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2"/>
        <w:ind w:right="-5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0</wp:posOffset>
                </wp:positionV>
                <wp:extent cx="800100" cy="1028700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6.75pt;mso-position-horizontal:absolute;mso-position-vertical-relative:text;margin-top:0.00pt;mso-position-vertical:absolute;width:63.00pt;height:81.00pt;mso-wrap-distance-left:9.00pt;mso-wrap-distance-top:0.00pt;mso-wrap-distance-right:9.00pt;mso-wrap-distance-bottom:0.00pt;" stroked="f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2"/>
        <w:ind w:left="0" w:right="-425" w:firstLine="0"/>
        <w:jc w:val="center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 xml:space="preserve">Муниципальный район «Белгородский район» </w:t>
      </w:r>
      <w:r>
        <w:rPr>
          <w:b/>
          <w:sz w:val="28"/>
          <w:szCs w:val="28"/>
        </w:rPr>
        <w:t xml:space="preserve">Белгородская область </w:t>
      </w:r>
      <w:r>
        <w:rPr>
          <w:b/>
          <w:caps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-425" w:firstLine="0"/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t xml:space="preserve">ЗЕМСКОЕ СОБРАНИЕ Комсомольского СЕЛЬСКОГО ПОСЕЛЕНИЯ</w:t>
      </w:r>
      <w:r>
        <w:rPr>
          <w:b/>
          <w:sz w:val="28"/>
          <w:szCs w:val="28"/>
        </w:rPr>
      </w:r>
      <w:r/>
    </w:p>
    <w:p>
      <w:pPr>
        <w:pStyle w:val="6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заседание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земского </w:t>
      </w:r>
      <w:r>
        <w:rPr>
          <w:b/>
          <w:sz w:val="28"/>
          <w:szCs w:val="28"/>
        </w:rPr>
        <w:t xml:space="preserve">собрания </w:t>
      </w:r>
      <w:r>
        <w:rPr>
          <w:b/>
          <w:sz w:val="28"/>
          <w:szCs w:val="28"/>
        </w:rPr>
        <w:t xml:space="preserve">пятого </w:t>
      </w:r>
      <w:r>
        <w:rPr>
          <w:b/>
          <w:sz w:val="28"/>
          <w:szCs w:val="28"/>
        </w:rPr>
        <w:t xml:space="preserve">созыва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 xml:space="preserve">решение</w:t>
      </w:r>
      <w:r>
        <w:rPr>
          <w:b/>
          <w:caps/>
          <w:spacing w:val="100"/>
          <w:sz w:val="28"/>
          <w:szCs w:val="28"/>
        </w:rPr>
      </w:r>
    </w:p>
    <w:p>
      <w:pPr>
        <w:pStyle w:val="65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нтя</w:t>
      </w:r>
      <w:r>
        <w:rPr>
          <w:rFonts w:ascii="Times New Roman" w:hAnsi="Times New Roman"/>
          <w:sz w:val="28"/>
          <w:szCs w:val="28"/>
        </w:rPr>
        <w:t xml:space="preserve">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</w:t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6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6"/>
        <w:ind w:right="4251"/>
        <w:spacing w:before="400" w:after="600"/>
        <w:rPr>
          <w:sz w:val="28"/>
          <w:szCs w:val="28"/>
        </w:rPr>
      </w:pPr>
      <w:r>
        <w:rPr>
          <w:sz w:val="28"/>
          <w:szCs w:val="28"/>
        </w:rPr>
        <w:t xml:space="preserve">О регистрации</w:t>
      </w:r>
      <w:r>
        <w:rPr>
          <w:sz w:val="28"/>
          <w:szCs w:val="28"/>
        </w:rPr>
        <w:t xml:space="preserve"> депутатской</w:t>
      </w:r>
      <w:r>
        <w:rPr>
          <w:sz w:val="28"/>
          <w:szCs w:val="28"/>
        </w:rPr>
        <w:t xml:space="preserve"> фракции </w:t>
      </w:r>
      <w:r>
        <w:rPr>
          <w:sz w:val="28"/>
          <w:szCs w:val="28"/>
        </w:rPr>
        <w:t xml:space="preserve">ВПП </w:t>
      </w:r>
      <w:r>
        <w:rPr>
          <w:sz w:val="28"/>
          <w:szCs w:val="28"/>
        </w:rPr>
        <w:t xml:space="preserve">«Единая Россия» в </w:t>
      </w:r>
      <w:r>
        <w:rPr>
          <w:sz w:val="28"/>
          <w:szCs w:val="28"/>
        </w:rPr>
        <w:t xml:space="preserve">земском собрании </w:t>
      </w:r>
      <w:r>
        <w:rPr>
          <w:sz w:val="28"/>
          <w:szCs w:val="28"/>
        </w:rPr>
        <w:t xml:space="preserve">Комсомольского сельского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539"/>
        <w:jc w:val="both"/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</w:t>
        <w:br w:type="textWrapping" w:clear="all"/>
        <w:t xml:space="preserve">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>
        <w:rPr>
          <w:bCs/>
          <w:sz w:val="28"/>
          <w:szCs w:val="28"/>
        </w:rPr>
        <w:t xml:space="preserve">Уставом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Комсомольского сельского поселения </w:t>
      </w:r>
      <w:r>
        <w:rPr>
          <w:bCs/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</w:rPr>
        <w:t xml:space="preserve">«Белгородский район» Белгородской области,</w:t>
      </w:r>
      <w:r>
        <w:rPr>
          <w:sz w:val="28"/>
          <w:szCs w:val="28"/>
        </w:rPr>
        <w:t xml:space="preserve"> Регламентом</w:t>
      </w:r>
      <w:r>
        <w:rPr>
          <w:sz w:val="28"/>
          <w:szCs w:val="28"/>
        </w:rPr>
        <w:t xml:space="preserve"> земско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Комсомольского сельского поселения и на основании уведомления об образовании фракции Всероссийской политической партии «Единая Россия» от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 сентября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2"/>
        <w:ind w:firstLine="539"/>
        <w:jc w:val="center"/>
        <w:spacing w:before="200" w:after="200"/>
        <w:rPr>
          <w:b/>
          <w:bCs/>
          <w:spacing w:val="100"/>
          <w:sz w:val="28"/>
          <w:szCs w:val="28"/>
        </w:rPr>
      </w:pPr>
      <w:r>
        <w:rPr>
          <w:b/>
          <w:bCs/>
          <w:sz w:val="28"/>
          <w:szCs w:val="28"/>
        </w:rPr>
        <w:t xml:space="preserve">Земское собрание Комсомольского сельского поселения</w:t>
      </w:r>
      <w:r>
        <w:rPr>
          <w:bCs/>
          <w:sz w:val="28"/>
          <w:szCs w:val="28"/>
        </w:rPr>
        <w:t xml:space="preserve"> </w:t>
      </w:r>
      <w:r>
        <w:rPr>
          <w:b/>
          <w:bCs/>
          <w:spacing w:val="100"/>
          <w:sz w:val="28"/>
          <w:szCs w:val="28"/>
        </w:rPr>
        <w:t xml:space="preserve">решил</w:t>
      </w:r>
      <w:r>
        <w:rPr>
          <w:b/>
          <w:bCs/>
          <w:spacing w:val="100"/>
          <w:sz w:val="28"/>
          <w:szCs w:val="28"/>
        </w:rPr>
        <w:t xml:space="preserve">о:</w:t>
      </w:r>
      <w:r>
        <w:rPr>
          <w:b/>
          <w:bCs/>
          <w:spacing w:val="100"/>
          <w:sz w:val="28"/>
          <w:szCs w:val="28"/>
        </w:rPr>
      </w:r>
      <w:r>
        <w:rPr>
          <w:b/>
          <w:bCs/>
          <w:spacing w:val="100"/>
          <w:sz w:val="28"/>
          <w:szCs w:val="28"/>
        </w:rPr>
      </w:r>
    </w:p>
    <w:p>
      <w:pPr>
        <w:pStyle w:val="652"/>
        <w:numPr>
          <w:ilvl w:val="0"/>
          <w:numId w:val="1"/>
        </w:numPr>
        <w:ind w:left="0" w:firstLine="567"/>
        <w:jc w:val="both"/>
        <w:tabs>
          <w:tab w:val="num" w:pos="993" w:leader="none"/>
          <w:tab w:val="clear" w:pos="13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в </w:t>
      </w:r>
      <w:r>
        <w:rPr>
          <w:sz w:val="28"/>
          <w:szCs w:val="28"/>
        </w:rPr>
        <w:t xml:space="preserve">земском собрании Комсомольского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пятого</w:t>
      </w:r>
      <w:r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депутатскую </w:t>
      </w:r>
      <w:r>
        <w:rPr>
          <w:sz w:val="28"/>
          <w:szCs w:val="28"/>
        </w:rPr>
        <w:t xml:space="preserve">фракцию Всероссийской политической партии «Единая Россия»</w:t>
      </w:r>
      <w:r>
        <w:rPr>
          <w:sz w:val="28"/>
          <w:szCs w:val="28"/>
        </w:rPr>
        <w:t xml:space="preserve"> в количестве 10 человек из числа членов и сторонников</w:t>
      </w:r>
      <w:r>
        <w:t xml:space="preserve"> </w:t>
      </w:r>
      <w:r>
        <w:rPr>
          <w:sz w:val="28"/>
          <w:szCs w:val="28"/>
        </w:rPr>
        <w:t xml:space="preserve">Всероссийской политической партии «Единая Россия»</w:t>
      </w:r>
      <w:r>
        <w:rPr>
          <w:sz w:val="28"/>
          <w:szCs w:val="28"/>
        </w:rPr>
        <w:t xml:space="preserve"> (список членов депутатского объединения прилагается)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8"/>
        <w:numPr>
          <w:ilvl w:val="0"/>
          <w:numId w:val="1"/>
        </w:numPr>
        <w:ind w:left="0" w:firstLine="567"/>
        <w:jc w:val="both"/>
        <w:spacing w:before="0" w:beforeAutospacing="0" w:after="0" w:afterAutospacing="0"/>
        <w:tabs>
          <w:tab w:val="num" w:pos="993" w:leader="none"/>
          <w:tab w:val="clear" w:pos="13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r>
        <w:rPr>
          <w:sz w:val="28"/>
          <w:szCs w:val="28"/>
        </w:rPr>
        <w:t xml:space="preserve">о депутатском объединении Партии «ЕДИНАЯ РОССИЯ» в земском собрании Комсомольского сельского поселения пятого созыва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Россия»</w:t>
      </w:r>
      <w:r>
        <w:rPr>
          <w:sz w:val="28"/>
          <w:szCs w:val="28"/>
        </w:rPr>
        <w:t xml:space="preserve"> (прилагается).</w:t>
      </w:r>
      <w:r>
        <w:rPr>
          <w:sz w:val="28"/>
          <w:szCs w:val="28"/>
        </w:rPr>
      </w:r>
    </w:p>
    <w:p>
      <w:pPr>
        <w:pStyle w:val="658"/>
        <w:numPr>
          <w:ilvl w:val="0"/>
          <w:numId w:val="1"/>
        </w:numPr>
        <w:ind w:left="0" w:firstLine="539"/>
        <w:jc w:val="both"/>
        <w:spacing w:before="0" w:beforeAutospacing="0" w:after="0" w:afterAutospacing="0"/>
        <w:tabs>
          <w:tab w:val="num" w:pos="900" w:leader="none"/>
          <w:tab w:val="clear" w:pos="13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8"/>
        <w:numPr>
          <w:ilvl w:val="0"/>
          <w:numId w:val="1"/>
        </w:numPr>
        <w:ind w:left="0" w:firstLine="539"/>
        <w:jc w:val="both"/>
        <w:spacing w:before="0" w:beforeAutospacing="0" w:after="0" w:afterAutospacing="0"/>
        <w:tabs>
          <w:tab w:val="num" w:pos="900" w:leader="none"/>
          <w:tab w:val="clear" w:pos="13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Комсомольского  сельского поселения муниципального района «Белгородский район» Белгородской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8"/>
        <w:ind w:left="53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53"/>
        <w:gridCol w:w="1985"/>
        <w:gridCol w:w="283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65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Глава Комсомольского 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сельского поселения</w:t>
            </w: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5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5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65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В.Н. </w:t>
            </w:r>
            <w:r>
              <w:rPr>
                <w:b/>
                <w:bCs/>
                <w:sz w:val="28"/>
                <w:szCs w:val="28"/>
              </w:rPr>
              <w:t xml:space="preserve">Поваров</w:t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65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65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6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Приложение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6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решению земского собрания Комсомольского сельского поселения от 1</w:t>
            </w:r>
            <w:r>
              <w:rPr>
                <w:b/>
                <w:bCs/>
                <w:sz w:val="28"/>
                <w:szCs w:val="28"/>
              </w:rPr>
              <w:t xml:space="preserve">9 сентября 2023 года</w:t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6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ab/>
        <w:tab/>
        <w:tab/>
        <w:tab/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</w:t>
      </w:r>
      <w:r>
        <w:rPr>
          <w:b/>
          <w:bCs/>
          <w:sz w:val="28"/>
          <w:szCs w:val="28"/>
        </w:rPr>
      </w:r>
    </w:p>
    <w:p>
      <w:pPr>
        <w:pStyle w:val="65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членов </w:t>
      </w:r>
      <w:r>
        <w:rPr>
          <w:b/>
          <w:bCs/>
          <w:sz w:val="28"/>
          <w:szCs w:val="28"/>
        </w:rPr>
        <w:t xml:space="preserve">фракции Всероссийской политической партии «Единая Россия»</w:t>
      </w:r>
      <w:r>
        <w:t xml:space="preserve"> </w:t>
      </w:r>
      <w:r>
        <w:rPr>
          <w:b/>
          <w:bCs/>
          <w:sz w:val="28"/>
          <w:szCs w:val="28"/>
        </w:rPr>
        <w:t xml:space="preserve">в земском собрании Комсомольского сельского поселения пятого созыва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4678"/>
        <w:gridCol w:w="4642"/>
      </w:tblGrid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52"/>
              <w:jc w:val="center"/>
            </w:pPr>
            <w:r>
              <w:t xml:space="preserve">№ п/п</w:t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52"/>
              <w:jc w:val="center"/>
            </w:pPr>
            <w:r>
              <w:t xml:space="preserve">ФИО депутата</w:t>
            </w:r>
            <w:r/>
          </w:p>
        </w:tc>
        <w:tc>
          <w:tcPr>
            <w:tcW w:w="4642" w:type="dxa"/>
            <w:vAlign w:val="top"/>
            <w:textDirection w:val="lrTb"/>
            <w:noWrap w:val="false"/>
          </w:tcPr>
          <w:p>
            <w:pPr>
              <w:pStyle w:val="652"/>
              <w:jc w:val="center"/>
            </w:pPr>
            <w:r>
              <w:t xml:space="preserve">должность</w:t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52"/>
              <w:jc w:val="center"/>
            </w:pPr>
            <w:r>
              <w:t xml:space="preserve">1</w:t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52"/>
              <w:jc w:val="left"/>
            </w:pPr>
            <w:r>
              <w:t xml:space="preserve">Круппа Сергей Константинович</w:t>
            </w:r>
            <w:r/>
          </w:p>
        </w:tc>
        <w:tc>
          <w:tcPr>
            <w:tcW w:w="4642" w:type="dxa"/>
            <w:vAlign w:val="top"/>
            <w:textDirection w:val="lrTb"/>
            <w:noWrap w:val="false"/>
          </w:tcPr>
          <w:p>
            <w:pPr>
              <w:pStyle w:val="652"/>
            </w:pPr>
            <w:r>
              <w:t xml:space="preserve">- руководитель Фракции</w:t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52"/>
              <w:jc w:val="center"/>
            </w:pPr>
            <w:r>
              <w:t xml:space="preserve">2</w:t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52"/>
              <w:jc w:val="left"/>
            </w:pPr>
            <w:r>
              <w:t xml:space="preserve">Тарасова Людмила Александровна</w:t>
            </w:r>
            <w:r/>
          </w:p>
        </w:tc>
        <w:tc>
          <w:tcPr>
            <w:tcW w:w="4642" w:type="dxa"/>
            <w:vAlign w:val="top"/>
            <w:textDirection w:val="lrTb"/>
            <w:noWrap w:val="false"/>
          </w:tcPr>
          <w:p>
            <w:pPr>
              <w:pStyle w:val="652"/>
            </w:pPr>
            <w:r>
              <w:t xml:space="preserve">- заместитель руководителя Фракции</w:t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52"/>
              <w:jc w:val="center"/>
            </w:pPr>
            <w:r>
              <w:t xml:space="preserve">3</w:t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52"/>
              <w:jc w:val="left"/>
            </w:pPr>
            <w:r>
              <w:t xml:space="preserve">Ангелов Юрий Петрович</w:t>
            </w:r>
            <w:r/>
          </w:p>
        </w:tc>
        <w:tc>
          <w:tcPr>
            <w:tcW w:w="4642" w:type="dxa"/>
            <w:vAlign w:val="top"/>
            <w:textDirection w:val="lrTb"/>
            <w:noWrap w:val="false"/>
          </w:tcPr>
          <w:p>
            <w:pPr>
              <w:pStyle w:val="652"/>
            </w:pPr>
            <w:r/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52"/>
              <w:jc w:val="center"/>
            </w:pPr>
            <w:r>
              <w:t xml:space="preserve">4</w:t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52"/>
              <w:jc w:val="left"/>
            </w:pPr>
            <w:r>
              <w:t xml:space="preserve">Вдовина Анна Владимировна</w:t>
            </w:r>
            <w:r/>
          </w:p>
        </w:tc>
        <w:tc>
          <w:tcPr>
            <w:tcW w:w="4642" w:type="dxa"/>
            <w:vAlign w:val="top"/>
            <w:textDirection w:val="lrTb"/>
            <w:noWrap w:val="false"/>
          </w:tcPr>
          <w:p>
            <w:pPr>
              <w:pStyle w:val="652"/>
            </w:pPr>
            <w:r/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52"/>
              <w:jc w:val="center"/>
            </w:pPr>
            <w:r>
              <w:t xml:space="preserve">5</w:t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52"/>
              <w:jc w:val="left"/>
            </w:pPr>
            <w:r>
              <w:t xml:space="preserve">Зотова Жанна Константиновна</w:t>
            </w:r>
            <w:r/>
          </w:p>
        </w:tc>
        <w:tc>
          <w:tcPr>
            <w:tcW w:w="4642" w:type="dxa"/>
            <w:vAlign w:val="top"/>
            <w:textDirection w:val="lrTb"/>
            <w:noWrap w:val="false"/>
          </w:tcPr>
          <w:p>
            <w:pPr>
              <w:pStyle w:val="652"/>
            </w:pPr>
            <w:r/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52"/>
              <w:jc w:val="center"/>
            </w:pPr>
            <w:r>
              <w:t xml:space="preserve">6</w:t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52"/>
              <w:jc w:val="left"/>
            </w:pPr>
            <w:r>
              <w:t xml:space="preserve">Иванчик Ольга Олеговна</w:t>
            </w:r>
            <w:r/>
          </w:p>
        </w:tc>
        <w:tc>
          <w:tcPr>
            <w:tcW w:w="4642" w:type="dxa"/>
            <w:vAlign w:val="top"/>
            <w:textDirection w:val="lrTb"/>
            <w:noWrap w:val="false"/>
          </w:tcPr>
          <w:p>
            <w:pPr>
              <w:pStyle w:val="652"/>
            </w:pPr>
            <w:r/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52"/>
              <w:jc w:val="center"/>
            </w:pPr>
            <w:r>
              <w:t xml:space="preserve">7</w:t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52"/>
              <w:jc w:val="left"/>
            </w:pPr>
            <w:r>
              <w:t xml:space="preserve">Поваров Владимир Николаевич</w:t>
            </w:r>
            <w:r/>
          </w:p>
        </w:tc>
        <w:tc>
          <w:tcPr>
            <w:tcW w:w="4642" w:type="dxa"/>
            <w:vAlign w:val="top"/>
            <w:textDirection w:val="lrTb"/>
            <w:noWrap w:val="false"/>
          </w:tcPr>
          <w:p>
            <w:pPr>
              <w:pStyle w:val="652"/>
            </w:pPr>
            <w:r/>
            <w:r/>
          </w:p>
        </w:tc>
      </w:tr>
      <w:tr>
        <w:trPr/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652"/>
              <w:jc w:val="center"/>
            </w:pPr>
            <w:r>
              <w:t xml:space="preserve">8</w:t>
            </w:r>
            <w:r/>
          </w:p>
        </w:tc>
        <w:tc>
          <w:tcPr>
            <w:tcW w:w="4678" w:type="dxa"/>
            <w:vAlign w:val="top"/>
            <w:vMerge w:val="restart"/>
            <w:textDirection w:val="lrTb"/>
            <w:noWrap w:val="false"/>
          </w:tcPr>
          <w:p>
            <w:pPr>
              <w:pStyle w:val="652"/>
              <w:jc w:val="left"/>
            </w:pPr>
            <w:r>
              <w:t xml:space="preserve">Прхоров Олег Павлович</w:t>
            </w:r>
            <w:r/>
          </w:p>
        </w:tc>
        <w:tc>
          <w:tcPr>
            <w:tcW w:w="4642" w:type="dxa"/>
            <w:vAlign w:val="top"/>
            <w:vMerge w:val="restart"/>
            <w:textDirection w:val="lrTb"/>
            <w:noWrap w:val="false"/>
          </w:tcPr>
          <w:p>
            <w:pPr>
              <w:pStyle w:val="652"/>
            </w:pPr>
            <w:r/>
            <w:r/>
          </w:p>
        </w:tc>
      </w:tr>
      <w:tr>
        <w:trPr/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652"/>
              <w:jc w:val="center"/>
            </w:pPr>
            <w:r>
              <w:t xml:space="preserve">9</w:t>
            </w:r>
            <w:r/>
          </w:p>
        </w:tc>
        <w:tc>
          <w:tcPr>
            <w:tcW w:w="4678" w:type="dxa"/>
            <w:vAlign w:val="top"/>
            <w:vMerge w:val="restart"/>
            <w:textDirection w:val="lrTb"/>
            <w:noWrap w:val="false"/>
          </w:tcPr>
          <w:p>
            <w:pPr>
              <w:pStyle w:val="652"/>
              <w:jc w:val="left"/>
            </w:pPr>
            <w:r>
              <w:t xml:space="preserve">Санникова Нина Павловна</w:t>
            </w:r>
            <w:r/>
          </w:p>
        </w:tc>
        <w:tc>
          <w:tcPr>
            <w:tcW w:w="4642" w:type="dxa"/>
            <w:vAlign w:val="top"/>
            <w:vMerge w:val="restart"/>
            <w:textDirection w:val="lrTb"/>
            <w:noWrap w:val="false"/>
          </w:tcPr>
          <w:p>
            <w:pPr>
              <w:pStyle w:val="652"/>
            </w:pPr>
            <w:r/>
            <w:r/>
          </w:p>
        </w:tc>
      </w:tr>
      <w:tr>
        <w:trPr/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652"/>
              <w:jc w:val="center"/>
            </w:pPr>
            <w:r>
              <w:t xml:space="preserve">10</w:t>
            </w:r>
            <w:r/>
          </w:p>
        </w:tc>
        <w:tc>
          <w:tcPr>
            <w:tcW w:w="4678" w:type="dxa"/>
            <w:vAlign w:val="top"/>
            <w:vMerge w:val="restart"/>
            <w:textDirection w:val="lrTb"/>
            <w:noWrap w:val="false"/>
          </w:tcPr>
          <w:p>
            <w:pPr>
              <w:pStyle w:val="652"/>
              <w:jc w:val="left"/>
            </w:pPr>
            <w:r>
              <w:t xml:space="preserve">Старинкова Светлана Валериевна</w:t>
            </w:r>
            <w:r/>
          </w:p>
        </w:tc>
        <w:tc>
          <w:tcPr>
            <w:tcW w:w="4642" w:type="dxa"/>
            <w:vAlign w:val="top"/>
            <w:vMerge w:val="restart"/>
            <w:textDirection w:val="lrTb"/>
            <w:noWrap w:val="false"/>
          </w:tcPr>
          <w:p>
            <w:pPr>
              <w:pStyle w:val="652"/>
            </w:pPr>
            <w:r/>
            <w:r/>
          </w:p>
        </w:tc>
      </w:tr>
    </w:tbl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p>
      <w:pPr>
        <w:pStyle w:val="652"/>
        <w:jc w:val="center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65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6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Приложение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6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решению земского собрания Комсомольского сельского поселения от 1</w:t>
            </w:r>
            <w:r>
              <w:rPr>
                <w:b/>
                <w:bCs/>
                <w:sz w:val="28"/>
                <w:szCs w:val="28"/>
              </w:rPr>
              <w:t xml:space="preserve">9 сентября 2023 года</w:t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652"/>
        <w:jc w:val="center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665"/>
              <w:jc w:val="center"/>
              <w:spacing w:before="0" w:beforeAutospacing="0" w:after="0" w:afterAutospacing="0"/>
              <w:rPr>
                <w:rStyle w:val="666"/>
                <w:color w:val="113040"/>
                <w:sz w:val="28"/>
                <w:szCs w:val="28"/>
              </w:rPr>
            </w:pPr>
            <w:r>
              <w:rPr>
                <w:rStyle w:val="666"/>
                <w:color w:val="113040"/>
                <w:sz w:val="28"/>
                <w:szCs w:val="28"/>
              </w:rPr>
            </w:r>
            <w:r>
              <w:rPr>
                <w:rStyle w:val="666"/>
                <w:color w:val="11304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652"/>
              <w:jc w:val="center"/>
              <w:tabs>
                <w:tab w:val="left" w:pos="4962" w:leader="none"/>
              </w:tabs>
              <w:rPr>
                <w:b/>
                <w:color w:val="000000"/>
                <w:spacing w:val="-6"/>
                <w:sz w:val="26"/>
                <w:szCs w:val="26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 xml:space="preserve">УТВЕРЖДЕНО</w:t>
            </w:r>
            <w:r>
              <w:rPr>
                <w:b/>
                <w:color w:val="000000"/>
                <w:spacing w:val="-6"/>
                <w:sz w:val="26"/>
                <w:szCs w:val="26"/>
              </w:rPr>
            </w:r>
          </w:p>
          <w:p>
            <w:pPr>
              <w:pStyle w:val="652"/>
              <w:jc w:val="center"/>
              <w:tabs>
                <w:tab w:val="left" w:pos="4962" w:leader="none"/>
              </w:tabs>
              <w:rPr>
                <w:b/>
                <w:color w:val="000000"/>
                <w:spacing w:val="-6"/>
                <w:sz w:val="26"/>
                <w:szCs w:val="26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 xml:space="preserve">Решением организационного собрания Фракции Всероссийской политической партии «ЕДИНАЯ РОССИЯ» в земском собрании Комсомольского сельского поселения</w:t>
            </w:r>
            <w:r>
              <w:rPr>
                <w:b/>
                <w:color w:val="000000"/>
                <w:spacing w:val="-6"/>
                <w:sz w:val="26"/>
                <w:szCs w:val="26"/>
              </w:rPr>
            </w:r>
          </w:p>
          <w:p>
            <w:pPr>
              <w:pStyle w:val="665"/>
              <w:jc w:val="center"/>
              <w:spacing w:before="0" w:beforeAutospacing="0" w:after="0" w:afterAutospacing="0"/>
              <w:rPr>
                <w:rStyle w:val="666"/>
                <w:color w:val="113040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 xml:space="preserve">от «17» сентября 2023 года</w:t>
            </w:r>
            <w:r>
              <w:rPr>
                <w:rStyle w:val="666"/>
                <w:color w:val="113040"/>
                <w:sz w:val="28"/>
                <w:szCs w:val="28"/>
              </w:rPr>
            </w:r>
            <w:r>
              <w:rPr>
                <w:rStyle w:val="666"/>
                <w:color w:val="113040"/>
                <w:sz w:val="28"/>
                <w:szCs w:val="28"/>
              </w:rPr>
            </w:r>
          </w:p>
        </w:tc>
      </w:tr>
    </w:tbl>
    <w:p>
      <w:pPr>
        <w:pStyle w:val="665"/>
        <w:jc w:val="center"/>
        <w:spacing w:before="0" w:beforeAutospacing="0" w:after="0" w:afterAutospacing="0"/>
        <w:shd w:val="clear" w:color="auto" w:fill="ffffff"/>
        <w:rPr>
          <w:rStyle w:val="666"/>
          <w:color w:val="113040"/>
          <w:sz w:val="28"/>
          <w:szCs w:val="28"/>
        </w:rPr>
      </w:pPr>
      <w:r>
        <w:rPr>
          <w:rStyle w:val="666"/>
          <w:color w:val="113040"/>
          <w:sz w:val="28"/>
          <w:szCs w:val="28"/>
        </w:rPr>
      </w:r>
      <w:r>
        <w:rPr>
          <w:rStyle w:val="666"/>
          <w:color w:val="113040"/>
          <w:sz w:val="28"/>
          <w:szCs w:val="28"/>
        </w:rPr>
      </w:r>
    </w:p>
    <w:p>
      <w:pPr>
        <w:pStyle w:val="665"/>
        <w:jc w:val="center"/>
        <w:spacing w:before="0" w:beforeAutospacing="0" w:after="0" w:afterAutospacing="0"/>
        <w:shd w:val="clear" w:color="auto" w:fill="ffffff"/>
        <w:rPr>
          <w:rStyle w:val="666"/>
          <w:color w:val="113040"/>
          <w:sz w:val="28"/>
          <w:szCs w:val="28"/>
        </w:rPr>
      </w:pP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74301" cy="2842260"/>
                <wp:effectExtent l="0" t="0" r="0" b="0"/>
                <wp:docPr id="2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274301" cy="284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57.82pt;height:223.8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Style w:val="666"/>
          <w:color w:val="113040"/>
          <w:sz w:val="28"/>
          <w:szCs w:val="28"/>
        </w:rPr>
      </w:r>
      <w:r>
        <w:rPr>
          <w:rStyle w:val="666"/>
          <w:color w:val="113040"/>
          <w:sz w:val="28"/>
          <w:szCs w:val="28"/>
        </w:rPr>
      </w:r>
    </w:p>
    <w:p>
      <w:pPr>
        <w:pStyle w:val="665"/>
        <w:jc w:val="center"/>
        <w:spacing w:before="0" w:beforeAutospacing="0" w:after="0" w:afterAutospacing="0"/>
        <w:shd w:val="clear" w:color="auto" w:fill="ffffff"/>
        <w:rPr>
          <w:color w:val="113040"/>
          <w:sz w:val="28"/>
          <w:szCs w:val="28"/>
        </w:rPr>
      </w:pPr>
      <w:r>
        <w:rPr>
          <w:rStyle w:val="666"/>
          <w:color w:val="113040"/>
          <w:sz w:val="28"/>
          <w:szCs w:val="28"/>
        </w:rPr>
        <w:t xml:space="preserve">Положение</w:t>
      </w:r>
      <w:r>
        <w:rPr>
          <w:color w:val="113040"/>
          <w:sz w:val="28"/>
          <w:szCs w:val="28"/>
        </w:rPr>
      </w:r>
      <w:r>
        <w:rPr>
          <w:color w:val="113040"/>
          <w:sz w:val="28"/>
          <w:szCs w:val="28"/>
        </w:rPr>
      </w:r>
    </w:p>
    <w:p>
      <w:pPr>
        <w:pStyle w:val="665"/>
        <w:jc w:val="center"/>
        <w:spacing w:before="0" w:beforeAutospacing="0" w:after="0" w:afterAutospacing="0"/>
        <w:shd w:val="clear" w:color="auto" w:fill="ffffff"/>
        <w:rPr>
          <w:rStyle w:val="666"/>
          <w:color w:val="113040"/>
          <w:sz w:val="28"/>
          <w:szCs w:val="28"/>
        </w:rPr>
      </w:pPr>
      <w:r>
        <w:rPr>
          <w:rStyle w:val="666"/>
          <w:color w:val="113040"/>
          <w:sz w:val="28"/>
          <w:szCs w:val="28"/>
        </w:rPr>
        <w:t xml:space="preserve">о депутатском объединении Партии «ЕДИНАЯ РОССИЯ» </w:t>
      </w:r>
      <w:r>
        <w:rPr>
          <w:rStyle w:val="666"/>
          <w:color w:val="113040"/>
          <w:sz w:val="28"/>
          <w:szCs w:val="28"/>
        </w:rPr>
        <w:t xml:space="preserve">в земском собрании Комсомольского сельского поселения пятого созыва</w:t>
      </w:r>
      <w:r>
        <w:rPr>
          <w:rStyle w:val="666"/>
          <w:color w:val="113040"/>
          <w:sz w:val="28"/>
          <w:szCs w:val="28"/>
        </w:rPr>
      </w:r>
      <w:r>
        <w:rPr>
          <w:rStyle w:val="666"/>
          <w:color w:val="113040"/>
          <w:sz w:val="28"/>
          <w:szCs w:val="28"/>
        </w:rPr>
      </w:r>
    </w:p>
    <w:p>
      <w:pPr>
        <w:pStyle w:val="652"/>
        <w:ind w:firstLine="567"/>
        <w:jc w:val="both"/>
        <w:spacing w:before="120" w:after="120"/>
        <w:rPr>
          <w:b/>
          <w:sz w:val="26"/>
          <w:szCs w:val="26"/>
        </w:rPr>
      </w:pPr>
      <w:r>
        <w:rPr>
          <w:rFonts w:ascii="Arial" w:hAnsi="Arial" w:cs="Arial"/>
          <w:color w:val="113040"/>
          <w:sz w:val="20"/>
          <w:szCs w:val="20"/>
        </w:rPr>
        <w:t xml:space="preserve"> </w:t>
      </w:r>
      <w:r>
        <w:rPr>
          <w:b/>
          <w:bCs/>
          <w:sz w:val="26"/>
          <w:szCs w:val="26"/>
        </w:rPr>
        <w:t xml:space="preserve">1. Общие положения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52"/>
        <w:ind w:firstLine="567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1.1.</w:t>
        <w:tab/>
      </w:r>
      <w:r>
        <w:rPr>
          <w:iCs/>
          <w:sz w:val="26"/>
          <w:szCs w:val="26"/>
        </w:rPr>
        <w:t xml:space="preserve">Фракция Всероссийской политической партии </w:t>
      </w:r>
      <w:r>
        <w:rPr>
          <w:b/>
          <w:iCs/>
          <w:sz w:val="26"/>
          <w:szCs w:val="26"/>
        </w:rPr>
        <w:t xml:space="preserve">«ЕДИНАЯ РОССИЯ»</w:t>
      </w:r>
      <w:r>
        <w:rPr>
          <w:iCs/>
          <w:sz w:val="26"/>
          <w:szCs w:val="26"/>
        </w:rPr>
        <w:t xml:space="preserve"> в  </w:t>
      </w:r>
      <w:r>
        <w:rPr>
          <w:i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земском собрании Комсомольского сельского поселения пятого созыва</w:t>
      </w:r>
      <w:r>
        <w:rPr>
          <w:i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(далее – депутатское объединение) является депутатским объединением Всероссийской политической партии </w:t>
      </w:r>
      <w:r>
        <w:rPr>
          <w:b/>
          <w:iCs/>
          <w:sz w:val="26"/>
          <w:szCs w:val="26"/>
        </w:rPr>
        <w:t xml:space="preserve">«ЕДИНАЯ РОССИЯ»</w:t>
      </w:r>
      <w:r>
        <w:rPr>
          <w:iCs/>
          <w:sz w:val="26"/>
          <w:szCs w:val="26"/>
        </w:rPr>
        <w:t xml:space="preserve"> (далее – Партия), образованным в соответствии с требованиями </w:t>
      </w:r>
      <w:r>
        <w:rPr>
          <w:sz w:val="26"/>
          <w:szCs w:val="26"/>
        </w:rPr>
        <w:t xml:space="preserve">Федерального закона </w:t>
      </w:r>
      <w:r>
        <w:rPr>
          <w:iCs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положениями </w:t>
      </w:r>
      <w:r>
        <w:rPr>
          <w:iCs/>
          <w:sz w:val="26"/>
          <w:szCs w:val="26"/>
        </w:rPr>
        <w:t xml:space="preserve">Устава Партии, регламента земско</w:t>
      </w:r>
      <w:r>
        <w:rPr>
          <w:iCs/>
          <w:sz w:val="26"/>
          <w:szCs w:val="26"/>
        </w:rPr>
        <w:t xml:space="preserve">го</w:t>
      </w:r>
      <w:r>
        <w:rPr>
          <w:iCs/>
          <w:sz w:val="26"/>
          <w:szCs w:val="26"/>
        </w:rPr>
        <w:t xml:space="preserve"> собрани</w:t>
      </w:r>
      <w:r>
        <w:rPr>
          <w:iCs/>
          <w:sz w:val="26"/>
          <w:szCs w:val="26"/>
        </w:rPr>
        <w:t xml:space="preserve">я</w:t>
      </w:r>
      <w:r>
        <w:rPr>
          <w:iCs/>
          <w:sz w:val="26"/>
          <w:szCs w:val="26"/>
        </w:rPr>
        <w:t xml:space="preserve"> Комсомольского сельского поселения (далее – Регламент) и Положения о депутатском объединении Партии </w:t>
      </w:r>
      <w:r>
        <w:rPr>
          <w:b/>
          <w:iCs/>
          <w:sz w:val="26"/>
          <w:szCs w:val="26"/>
        </w:rPr>
        <w:t xml:space="preserve">«ЕДИНАЯ РОССИЯ» </w:t>
      </w:r>
      <w:r>
        <w:rPr>
          <w:iCs/>
          <w:sz w:val="26"/>
          <w:szCs w:val="26"/>
        </w:rPr>
        <w:t xml:space="preserve">в  земском собрании Комсомольского сельского поселения пятого созыва (далее – Положение). </w:t>
      </w:r>
      <w:r>
        <w:rPr>
          <w:iCs/>
          <w:sz w:val="26"/>
          <w:szCs w:val="26"/>
        </w:rPr>
      </w:r>
    </w:p>
    <w:p>
      <w:pPr>
        <w:pStyle w:val="652"/>
        <w:ind w:firstLine="567"/>
        <w:jc w:val="both"/>
        <w:rPr>
          <w:sz w:val="26"/>
          <w:szCs w:val="26"/>
        </w:rPr>
        <w:outlineLvl w:val="2"/>
      </w:pPr>
      <w:r>
        <w:rPr>
          <w:sz w:val="26"/>
          <w:szCs w:val="26"/>
        </w:rPr>
        <w:t xml:space="preserve">1.2.</w:t>
        <w:tab/>
        <w:t xml:space="preserve">Депутатское объединение создается на основании решения Местного политического совета местного отделения Парт</w:t>
      </w:r>
      <w:r>
        <w:rPr>
          <w:sz w:val="26"/>
          <w:szCs w:val="26"/>
        </w:rPr>
        <w:t xml:space="preserve">ии (далее – Местный политический совет), принятого с учетом требований законодательства, регулирующего деятельность представительного органа муниципального образования (далее – представительный орган), Устава Партии и в порядке, установленном Регламентом.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rPr>
          <w:sz w:val="26"/>
          <w:szCs w:val="26"/>
        </w:rPr>
        <w:outlineLvl w:val="2"/>
      </w:pPr>
      <w:r>
        <w:rPr>
          <w:sz w:val="26"/>
          <w:szCs w:val="26"/>
        </w:rPr>
        <w:t xml:space="preserve">Решение о создании депутатского объединения может быть принято Президиумом Генерального совета Партии (далее – Президиум Генерального совета).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rPr>
          <w:sz w:val="26"/>
          <w:szCs w:val="26"/>
        </w:rPr>
        <w:outlineLvl w:val="2"/>
      </w:pPr>
      <w:r>
        <w:rPr>
          <w:sz w:val="26"/>
          <w:szCs w:val="26"/>
        </w:rPr>
        <w:t xml:space="preserve">В представительном органе, сформированном на основе мажоритарной избирательной системы, а также в представительном органе, сформированном делегированным способом, создаются депутатские объединения Партии </w:t>
        <w:br w:type="textWrapping" w:clear="all"/>
        <w:t xml:space="preserve">за исключением фракций.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tabs>
          <w:tab w:val="left" w:pos="1418" w:leader="none"/>
        </w:tabs>
        <w:rPr>
          <w:sz w:val="26"/>
          <w:szCs w:val="26"/>
        </w:rPr>
        <w:outlineLvl w:val="2"/>
      </w:pPr>
      <w:r>
        <w:rPr>
          <w:sz w:val="26"/>
          <w:szCs w:val="26"/>
        </w:rPr>
        <w:t xml:space="preserve">1.3.</w:t>
        <w:tab/>
        <w:t xml:space="preserve">Депутатское объединение в представительном органе: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rPr>
          <w:strike/>
          <w:sz w:val="26"/>
          <w:szCs w:val="26"/>
        </w:rPr>
        <w:outlineLvl w:val="2"/>
      </w:pPr>
      <w:r>
        <w:rPr>
          <w:sz w:val="26"/>
          <w:szCs w:val="26"/>
        </w:rPr>
        <w:t xml:space="preserve">1.3.1.</w:t>
        <w:tab/>
        <w:t xml:space="preserve">сформированном на основе пропорционально-мажоритарной избирательной системы – включает в себя всех депутатов, избранных в составе списка кандидатов, допущенного к распределению депутатских </w:t>
      </w:r>
      <w:r>
        <w:rPr>
          <w:sz w:val="26"/>
          <w:szCs w:val="26"/>
        </w:rPr>
        <w:t xml:space="preserve">мандатов </w:t>
        <w:br/>
        <w:t xml:space="preserve">в представительном органе (далее – список кандидатов), выдвинутого Партией, </w:t>
        <w:br/>
        <w:t xml:space="preserve">а также депутатов, избранных в составе списков кандидатов, выдвинутых политическими партиями, прекратившими свою деятельность в связи с ликвидацией или реорганизацией да</w:t>
      </w:r>
      <w:r>
        <w:rPr>
          <w:sz w:val="26"/>
          <w:szCs w:val="26"/>
        </w:rPr>
        <w:t xml:space="preserve">нных партий, и депутатов, не являющихся членами иных политических партий, избранных по одномандатным или многомандатным избирательным округам и принятых в депутатское объединение на основании личного заявления в порядке, установленном настоящим Положением.</w:t>
      </w:r>
      <w:r>
        <w:rPr>
          <w:strike/>
          <w:sz w:val="26"/>
          <w:szCs w:val="26"/>
        </w:rPr>
        <w:t xml:space="preserve"> </w:t>
      </w:r>
      <w:r>
        <w:rPr>
          <w:strike/>
          <w:sz w:val="26"/>
          <w:szCs w:val="26"/>
        </w:rPr>
      </w:r>
    </w:p>
    <w:p>
      <w:pPr>
        <w:pStyle w:val="652"/>
        <w:ind w:firstLine="567"/>
        <w:jc w:val="both"/>
        <w:rPr>
          <w:sz w:val="26"/>
          <w:szCs w:val="26"/>
        </w:rPr>
        <w:outlineLvl w:val="2"/>
      </w:pPr>
      <w:r>
        <w:rPr>
          <w:sz w:val="26"/>
          <w:szCs w:val="26"/>
        </w:rPr>
        <w:t xml:space="preserve">1.3.2.</w:t>
        <w:tab/>
        <w:t xml:space="preserve">сформированно</w:t>
      </w:r>
      <w:r>
        <w:rPr>
          <w:sz w:val="26"/>
          <w:szCs w:val="26"/>
        </w:rPr>
        <w:t xml:space="preserve">м на основе мажоритарной избирательной системы – включает в себя депутатов, избранных по многомандатным и одномандатным избирательным округам и принятых в депутатское объединение на основании личного заявления в порядке, установленном настоящим Положением.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rPr>
          <w:sz w:val="26"/>
          <w:szCs w:val="26"/>
        </w:rPr>
        <w:outlineLvl w:val="2"/>
      </w:pPr>
      <w:r>
        <w:rPr>
          <w:sz w:val="26"/>
          <w:szCs w:val="26"/>
        </w:rPr>
        <w:t xml:space="preserve">1.3.3.</w:t>
        <w:tab/>
        <w:t xml:space="preserve">сформированном на основе пропорциональной избирательной системы – включает в себя вс</w:t>
      </w:r>
      <w:r>
        <w:rPr>
          <w:sz w:val="26"/>
          <w:szCs w:val="26"/>
        </w:rPr>
        <w:t xml:space="preserve">ех депутатов, избранных в составе списка кандидатов, выдвинутого Партией, а также депутатов, избранных в составе списков кандидатов, выдвинутых политическими партиями, прекратившими свою деятельность в связи </w:t>
        <w:br/>
        <w:t xml:space="preserve">с ликвидацией или реорганизацией данных партий.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1.4.</w:t>
        <w:tab/>
        <w:t xml:space="preserve">Депутат представительного органа, избранный в составе списка кандидатов, выдвинутого Партией, является членом депутатского объедения и не вправе выйти из него.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1.5</w:t>
      </w:r>
      <w:r>
        <w:rPr>
          <w:sz w:val="26"/>
          <w:szCs w:val="26"/>
        </w:rPr>
        <w:t xml:space="preserve">.</w:t>
        <w:tab/>
        <w:t xml:space="preserve">Депутат представительного органа, избранный в составе списка кандидатов, выдвинутого Партией, либо избранный по одномандатному или многомандатному избирательному округу и входящий в депутатское объединение, не может быть членом иной политической партии.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tabs>
          <w:tab w:val="left" w:pos="1560" w:leader="none"/>
        </w:tabs>
        <w:rPr>
          <w:strike/>
          <w:sz w:val="26"/>
          <w:szCs w:val="26"/>
        </w:rPr>
      </w:pPr>
      <w:r>
        <w:rPr>
          <w:sz w:val="26"/>
          <w:szCs w:val="26"/>
        </w:rPr>
        <w:t xml:space="preserve">1.6.</w:t>
        <w:tab/>
        <w:t xml:space="preserve">Несоблюдение депутатом требований, указанных в пунктах 1.4 и 1.5 настоящего Положения, влечет за собой досрочное прекращение его депутатских полномочий. </w:t>
      </w:r>
      <w:r>
        <w:rPr>
          <w:strike/>
          <w:sz w:val="26"/>
          <w:szCs w:val="26"/>
        </w:rPr>
        <w:t xml:space="preserve"> </w:t>
      </w:r>
      <w:r>
        <w:rPr>
          <w:strike/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1.7.</w:t>
        <w:tab/>
        <w:t xml:space="preserve">Депутатское объединение: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138" w:leader="none"/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1.7.1.</w:t>
        <w:tab/>
        <w:t xml:space="preserve">руководствуется в своей деятельности Уставом Партии и программными документами Партии, решениями руководящих органов Партии и руководящих органов регионального отделения Партии;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1.7.2.</w:t>
        <w:tab/>
        <w:t xml:space="preserve">осуществляет свою деятельность на основе Конституции Российской Федерации, зако</w:t>
      </w:r>
      <w:r>
        <w:rPr>
          <w:sz w:val="26"/>
          <w:szCs w:val="26"/>
        </w:rPr>
        <w:t xml:space="preserve">нодательства Российской Федерации, а также конституции (устава) субъекта Российской Федерации, законов и иных нормативных правовых актов субъекта Российской Федерации, нормативных правовых актов представительного органа, Регламента и настоящего Положения;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trike/>
          <w:sz w:val="26"/>
          <w:szCs w:val="26"/>
        </w:rPr>
      </w:pPr>
      <w:r>
        <w:rPr>
          <w:sz w:val="26"/>
          <w:szCs w:val="26"/>
        </w:rPr>
        <w:t xml:space="preserve">1.7.3.</w:t>
        <w:tab/>
        <w:t xml:space="preserve">пользуется правами и несет обязанности, установленные Регламентом;</w:t>
      </w:r>
      <w:r>
        <w:rPr>
          <w:strike/>
          <w:sz w:val="26"/>
          <w:szCs w:val="26"/>
        </w:rPr>
      </w:r>
      <w:r>
        <w:rPr>
          <w:strike/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134" w:leader="none"/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1.7.4.</w:t>
        <w:tab/>
        <w:t xml:space="preserve">на основании пункта 16.8 Устава Партии отчитывается о своей деятельности перед Местным политическим советом. Указанные отчеты осуществляются в следующем порядке: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134" w:leader="none"/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1.7.4.1.</w:t>
        <w:tab/>
        <w:t xml:space="preserve">Депутатское объединение отчитывается перед Местным политическим советом дважды в год. В течение одного месяца по окончании весенней и осенней сессии соответственно.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134" w:leader="none"/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1.7.4.2.</w:t>
        <w:tab/>
        <w:t xml:space="preserve">Проект отчета представляется руководителем депутатского объединения Местному политическому совету в течение двух недель по окончании соответствующей сессии.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134" w:leader="none"/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1.7.4.3.</w:t>
        <w:tab/>
        <w:t xml:space="preserve">Проект отчета представляется в письменном виде и должен содержать в том числе следующую информацию: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993" w:leader="none"/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</w:t>
        <w:tab/>
        <w:t xml:space="preserve">количество заседаний депутатского объединения (явка на них);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993" w:leader="none"/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</w:t>
        <w:tab/>
        <w:t xml:space="preserve">количество внесенных законопроектов (проектов нормативных правовых актов) и результаты голосования по ним депутатов, входящих в депутатское объединение;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993" w:leader="none"/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</w:t>
        <w:tab/>
        <w:t xml:space="preserve">общественный резонанс законопроектов (проектов нормативных правовых актов);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993" w:leader="none"/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</w:t>
        <w:tab/>
        <w:t xml:space="preserve">сведения о посещаемости депутатами, входящими в депутатское объединение, заседаний комитетов (комиссий) и заседаний представительного органа;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993" w:leader="none"/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</w:t>
        <w:tab/>
        <w:t xml:space="preserve">количество встреч и личных приемов избирателей, проведенных депутатами. Результаты приема;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993" w:leader="none"/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</w:t>
        <w:tab/>
        <w:t xml:space="preserve">иные сведения, характеризующие интенсивность и результативность работы депутатского объединения.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134" w:leader="none"/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1.7.4.4.</w:t>
        <w:tab/>
        <w:t xml:space="preserve">Члены Местного политического совета после ознакомления с проектом отчета могут потребовать разъяснения и дополнения отдельных его положений до оглашения отчета.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134" w:leader="none"/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1.7.4</w:t>
      </w:r>
      <w:r>
        <w:rPr>
          <w:sz w:val="26"/>
          <w:szCs w:val="26"/>
        </w:rPr>
        <w:t xml:space="preserve">.5.</w:t>
        <w:tab/>
        <w:t xml:space="preserve">Отчет заслушивается непосредственно на заседании Местного политического совета и должен содержать информацию, указанную в пункте 1.7.4.3 настоящего Положения, а также разъяснения и дополнения, сделанные на основании пункта 1.7.4.4 настоящего Положения.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134" w:leader="none"/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1.7.4.6.</w:t>
        <w:tab/>
        <w:t xml:space="preserve">Отчет утверждается Местным политическим советом. Непредставление отчета в указанном порядке, а также 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утверждение отчета является основанием для принятия мер партийной ответственности.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1.8.</w:t>
        <w:tab/>
        <w:t xml:space="preserve">Методологическое сопровождение осуществления отчета депутатского объединения о своей деятельности перед Местным политическим советом возлагается на Совет руководителей фракций Всероссийской политической партии </w:t>
      </w:r>
      <w:r>
        <w:rPr>
          <w:b/>
          <w:sz w:val="26"/>
          <w:szCs w:val="26"/>
        </w:rPr>
        <w:t xml:space="preserve">«ЕДИНАЯ РОССИЯ»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1.9.</w:t>
        <w:tab/>
        <w:t xml:space="preserve">Деятельность депутатского объединения приостанавливается или прекращается по основаниям, предусмотренным Уставом Партии, в порядке, установленном Регламентом: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</w:t>
        <w:tab/>
        <w:t xml:space="preserve">по решению Местного политического совета, согласованному </w:t>
        <w:br w:type="textWrapping" w:clear="all"/>
        <w:t xml:space="preserve">с соответствующим Президиумом Регионального политического совета </w:t>
        <w:br w:type="textWrapping" w:clear="all"/>
        <w:t xml:space="preserve">и Президиумом Генерального совета;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</w:t>
        <w:tab/>
        <w:t xml:space="preserve">по решению Президиума Генерального совета.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Основные задачи депутатского объединения</w:t>
      </w:r>
      <w:r>
        <w:rPr>
          <w:b/>
          <w:bCs/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2.1.</w:t>
        <w:tab/>
        <w:t xml:space="preserve">Основными задачами депутатского объединения являются: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2.1.1.</w:t>
        <w:tab/>
        <w:t xml:space="preserve">реализация в нормотворческой и иной деятельности программных установок, решений руководящих органов Партии и соответствующих регионального и местного отделений Партии;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2.1.2.</w:t>
        <w:tab/>
        <w:t xml:space="preserve">согласование и проведение в представительном органе политики, отражающей позицию Партии по вопросам общественно-политической </w:t>
        <w:br w:type="textWrapping" w:clear="all"/>
        <w:t xml:space="preserve">и экономической жизни страны и </w:t>
      </w:r>
      <w:r>
        <w:rPr>
          <w:sz w:val="26"/>
          <w:szCs w:val="26"/>
        </w:rPr>
        <w:t xml:space="preserve">Белгородской области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2.1.3.</w:t>
        <w:tab/>
        <w:t xml:space="preserve">обеспечение консолидированного голосования в представительном органе при принятии решений по правовым актам и кадровым вопросам, по которым Собранием депутатского объединения было принято соответствующее решение;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2.1.4.</w:t>
        <w:tab/>
        <w:t xml:space="preserve">участие в агитационно-пропагандистской работе Партии </w:t>
        <w:br w:type="textWrapping" w:clear="all"/>
        <w:t xml:space="preserve">и соответствующих регионального и местного отделений Партии;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2.1.5.</w:t>
        <w:tab/>
        <w:t xml:space="preserve">информирование населения о деятельности Партии и депутатского объединения в сфере нормотворчества, а также по вопросам экономического </w:t>
        <w:br w:type="textWrapping" w:clear="all"/>
        <w:t xml:space="preserve">и социального развития муниципального образования;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2.1.6.</w:t>
        <w:tab/>
        <w:t xml:space="preserve">реализация обращений избирателей;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2.1.7.</w:t>
        <w:tab/>
        <w:t xml:space="preserve">участие в мероприятиях соответствующего региона</w:t>
      </w:r>
      <w:r>
        <w:rPr>
          <w:sz w:val="26"/>
          <w:szCs w:val="26"/>
        </w:rPr>
        <w:t xml:space="preserve">льного и местного отделений Партии, связанных с подготовкой и проведением избирательных кампаний всех уровней в соответствии с планами и решениями руководящих органов Партии и руководящих органов соответствующего регионального и местного отделений Партии.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Членство в депутатском объединении </w:t>
      </w:r>
      <w:r>
        <w:rPr>
          <w:b/>
          <w:bCs/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3.1.</w:t>
        <w:tab/>
        <w:t xml:space="preserve">Членами депутатского объединения могут быть: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3.1.1.</w:t>
        <w:tab/>
        <w:t xml:space="preserve">депутаты, избранные в составе списка кандидатов, выдвинутого Партией;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3.1.2.</w:t>
        <w:tab/>
        <w:t xml:space="preserve">депутаты, избранные по одномандатным или многомандатным избирательным округам,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являющиеся членами иных политических партий;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3.1.3.</w:t>
        <w:tab/>
        <w:t xml:space="preserve">депутаты, избранные в составе списков кандидатов, выдвинутых политическими партиями, прекратившими свою деятельность в связи с ликвидацией или реорганизацией данных партий.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3.2.</w:t>
        <w:tab/>
        <w:t xml:space="preserve">Решение о приеме депутата в депутатское объединение принимается Собранием депутатского объединения на основании письменного заявления депутата, за исключением депутатов, указанных в пункте 3.1.1. настоящего Положения.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Депутаты, указанные в пункте 3.1.1. настоящего Положения, включаются </w:t>
        <w:br w:type="textWrapping" w:clear="all"/>
        <w:t xml:space="preserve">в состав депутатского объединения в порядке, установленном Регламентом.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3.3.</w:t>
        <w:tab/>
        <w:t xml:space="preserve">Член депутатского объединения может быть: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3.3.1.</w:t>
        <w:tab/>
        <w:t xml:space="preserve">исключен из депутатского объединения – за несобл</w:t>
      </w:r>
      <w:r>
        <w:rPr>
          <w:sz w:val="26"/>
          <w:szCs w:val="26"/>
        </w:rPr>
        <w:t xml:space="preserve">юдение требований настоящего Положения, за действия (бездействие), дискредитирующие Партию, депутатское объединение, за совершение иных проступков, несовместимых, </w:t>
        <w:br/>
        <w:t xml:space="preserve">по мнению Собрания депутатского объединения, со статусом депутата представительного органа;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3.3.2.</w:t>
        <w:tab/>
        <w:t xml:space="preserve">выведен из депутатского объединения на основании письменного заявления о выходе.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3.4.</w:t>
        <w:tab/>
        <w:t xml:space="preserve">Решение об исключении или выводе члена депутатского объединения </w:t>
        <w:br w:type="textWrapping" w:clear="all"/>
        <w:t xml:space="preserve">из депутатского объединения принимается Собранием депутатского объединения </w:t>
        <w:br w:type="textWrapping" w:clear="all"/>
        <w:t xml:space="preserve">по предварительному согласованию с Местным политическим советом.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3.5.</w:t>
        <w:tab/>
        <w:t xml:space="preserve">В случае исключения или вывода депутата из депутатского объединения, депутатское объединение инициирует лишение такого депутата должностей </w:t>
        <w:br w:type="textWrapping" w:clear="all"/>
        <w:t xml:space="preserve">в представительном органе, полученных по предложению депутатского объединения.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Под должностями в представительном органе в настоящем Положении понимаются должности </w:t>
      </w:r>
      <w:r>
        <w:rPr>
          <w:bCs/>
          <w:iCs/>
          <w:sz w:val="26"/>
          <w:szCs w:val="26"/>
        </w:rPr>
        <w:t xml:space="preserve">председателя представ</w:t>
      </w:r>
      <w:r>
        <w:rPr>
          <w:bCs/>
          <w:iCs/>
          <w:sz w:val="26"/>
          <w:szCs w:val="26"/>
        </w:rPr>
        <w:t xml:space="preserve">ительного органа, его заместителя (заместителей), председателя постоянной и временной комиссии (комитета) и его заместителя (заместителей), депутата, замещающего иные должности </w:t>
        <w:br/>
        <w:t xml:space="preserve">в представительном органе в соответствии с уставом муниципального образования.</w:t>
      </w:r>
      <w:r>
        <w:rPr>
          <w:bCs/>
          <w:iCs/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3.6.</w:t>
        <w:tab/>
        <w:t xml:space="preserve">Замещение освободившейся должности, полученной по предложению депутатского объединения, осуществляется в соответствии с Регламентом.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3.7.</w:t>
        <w:tab/>
        <w:t xml:space="preserve">Информация о</w:t>
      </w:r>
      <w:r>
        <w:rPr>
          <w:sz w:val="26"/>
          <w:szCs w:val="26"/>
        </w:rPr>
        <w:t xml:space="preserve">б исключении или выводе депутата из депутатского объединения доводится руководителем депутатского объединения до сведения председателя представительного органа, а также до сведения соответствующего регионального или местного отделения Партии и избирателей.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Права и обязанности члена депутатского объединения</w:t>
      </w:r>
      <w:r>
        <w:rPr>
          <w:b/>
          <w:bCs/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1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4.1.</w:t>
        <w:tab/>
        <w:t xml:space="preserve">Член депутатского объединения имеет право:</w:t>
      </w:r>
      <w:r>
        <w:rPr>
          <w:b/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4.1.1.</w:t>
        <w:tab/>
        <w:t xml:space="preserve">принимать участие в обсуждении вопросов деятельности депутатского объединения;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4.1.2.</w:t>
        <w:tab/>
        <w:t xml:space="preserve">избирать и быть избранным на руководящие должности в депутатском объединении;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4.1.3.</w:t>
        <w:tab/>
        <w:t xml:space="preserve">предлагать кандидатуры, в том числе и в порядке самовыдвижения, для избрания на должности в представительном органе;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14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4.1.4.</w:t>
        <w:tab/>
        <w:t xml:space="preserve">выступать от имени депутатского объединения на основании решения его правомочных органов;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14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4.1.5.</w:t>
        <w:tab/>
        <w:t xml:space="preserve">вносить на рассмотрение депутатского объединения: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00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4.1.5.1.</w:t>
        <w:tab/>
        <w:t xml:space="preserve">предложения по формированию консолидированной позиции депутатского объединения по вопросам, рассматриваемым представительным органом;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00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4.1.5.2.</w:t>
        <w:tab/>
        <w:t xml:space="preserve">проекты нормативных правовых актов, нормативных актов, депутатских запросов, заявлений и иных документов, подлежащих обсуждению </w:t>
        <w:br w:type="textWrapping" w:clear="all"/>
        <w:t xml:space="preserve">в представительном органе;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14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4.1.5.3.</w:t>
        <w:tab/>
        <w:t xml:space="preserve">предложения по повестке Собраний депутатского объединения;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4.1.5.4.</w:t>
        <w:tab/>
        <w:t xml:space="preserve">предложения по образуемым, реорганизуемым и ликвидируемым комитетам, комиссиям представительного органа и их составу;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4.1.6.</w:t>
        <w:tab/>
        <w:t xml:space="preserve">выйти из состава депутатского объединения в порядке, установленном настоящим Положением.</w:t>
      </w:r>
      <w:r>
        <w:rPr>
          <w:sz w:val="26"/>
          <w:szCs w:val="26"/>
        </w:rPr>
      </w:r>
    </w:p>
    <w:p>
      <w:pPr>
        <w:pStyle w:val="652"/>
        <w:contextualSpacing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</w:t>
        <w:tab/>
        <w:t xml:space="preserve">Член депутатского объединения имеет иные права, предусмотренные законодательством Российской Федерации, Регламентом, актами соответствующего представительного органа и Уставом Партии.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4.3. Член депутатского объединения обязан:</w:t>
      </w:r>
      <w:r>
        <w:rPr>
          <w:b/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4.3.1.</w:t>
        <w:tab/>
        <w:t xml:space="preserve">соблюдать законодательство Российской Федерации, </w:t>
      </w:r>
      <w:r>
        <w:rPr>
          <w:sz w:val="26"/>
          <w:szCs w:val="26"/>
        </w:rPr>
        <w:t xml:space="preserve">Белгородской области</w:t>
      </w:r>
      <w:r>
        <w:rPr>
          <w:sz w:val="26"/>
          <w:szCs w:val="26"/>
        </w:rPr>
        <w:t xml:space="preserve">, Устав Партии, настоящее Положение, этические нормы поведения депутата представительного органа, этические нормы Партии;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4.3.2.</w:t>
        <w:tab/>
        <w:t xml:space="preserve">принимать участие в Собраниях депутатского объединения и иных мероприятиях, проводимых депутатским объединением или с его участием, а также </w:t>
        <w:br w:type="textWrapping" w:clear="all"/>
        <w:t xml:space="preserve">в обсуждении всех вопросов деятельности депутатского объединения;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4.3.3.</w:t>
        <w:tab/>
        <w:t xml:space="preserve">выполнять решения депутатского объединения, распоряжения (поручения) руководителя депутатского объединения, заместителя (заместителей) руководителя депутатского объединения, принятые в пределах их компетенции;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4.3.4.</w:t>
        <w:tab/>
        <w:t xml:space="preserve">непосредственно вести одно из стратегических направлений деятельности представительного органа по поручению руководителя депутатского объединения, исходя при этом из программных установок и задач Партии;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4.3.5.</w:t>
        <w:tab/>
        <w:t xml:space="preserve">регулярно участвовать в работе общественных приемных Партии;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4.3.6.</w:t>
        <w:tab/>
        <w:t xml:space="preserve">активно участвовать в пропаганде и разъяснении избирателям политики Партии, а также в реализации предвыборных программ Партии и соответствующих регионального и местного отделений Партии;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4.3.7.</w:t>
        <w:tab/>
        <w:t xml:space="preserve">указывать о своей принадлежности к депутатскому объединению при публичных выступлениях, в том числе в средствах массовой информации </w:t>
        <w:br w:type="textWrapping" w:clear="all"/>
        <w:t xml:space="preserve">и политической рекламе;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4.3.8.</w:t>
        <w:tab/>
        <w:t xml:space="preserve">периодически информировать депутатское объединение о своей работе </w:t>
        <w:br w:type="textWrapping" w:clear="all"/>
        <w:t xml:space="preserve">в комитетах и комиссиях представительного органа;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4.3.9.</w:t>
        <w:tab/>
        <w:t xml:space="preserve">постоянно повышать свою квалификацию, обучаясь по программам руководящих органов Партии, регионального отделения Партии;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4.3.10.</w:t>
        <w:tab/>
        <w:t xml:space="preserve">поддерживать выработанную депутатским объединением позицию </w:t>
        <w:br w:type="textWrapping" w:clear="all"/>
        <w:t xml:space="preserve">и голосовать в соответствии с решением депутатского объединения </w:t>
        <w:br w:type="textWrapping" w:clear="all"/>
        <w:t xml:space="preserve">о консолидированном голосовании по вопросам, рассматриваемым представительным органом;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4.3.11.</w:t>
        <w:tab/>
        <w:t xml:space="preserve">ставить в известность депутатское объединение о наличии своего особого мнения по рассматриваемым депутатским объединением вопросам, не соответствующего позиции депутатского объединения;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4.3.12.</w:t>
        <w:tab/>
        <w:t xml:space="preserve">воздерживаться от не соответствующих решениям депутатского объединения публичных заявлений от имени депутатского объединения, в том числе и в средствах массовой информации; </w:t>
      </w:r>
      <w:r>
        <w:rPr>
          <w:sz w:val="26"/>
          <w:szCs w:val="26"/>
        </w:rPr>
      </w:r>
    </w:p>
    <w:p>
      <w:pPr>
        <w:pStyle w:val="652"/>
        <w:contextualSpacing/>
        <w:ind w:firstLine="567"/>
        <w:jc w:val="both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4.3.13.</w:t>
        <w:tab/>
        <w:t xml:space="preserve">при невозможности участия в заседании Собрания, Президиума (Совета) депутатского объединения, комитета, комиссии, иного </w:t>
      </w:r>
      <w:r>
        <w:rPr>
          <w:sz w:val="26"/>
          <w:szCs w:val="26"/>
        </w:rPr>
        <w:t xml:space="preserve">структурного подразделения или органа представительного органа, в состав которых он входит, заседании представительного органа информировать об этом руководителя депутатского объединения или заместителя (заместителей) руководителя депутатского объединения.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4.4.</w:t>
        <w:tab/>
        <w:t xml:space="preserve">Член депутатского объединения несет иные обязанности, предусмотренные законодательством Российской Федерации, Регламентом, актами соответствующего представительного органа и Уставом Партии.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4.5.</w:t>
        <w:tab/>
        <w:t xml:space="preserve">Член депутатского объединения не может входить в состав депутатских объединений (фракций, иных депутатских объединений) других политических партий в представительном органе.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r>
        <w:rPr>
          <w:b/>
          <w:bCs/>
          <w:sz w:val="26"/>
          <w:szCs w:val="26"/>
        </w:rPr>
        <w:t xml:space="preserve">Руководящие органы депутатского объединения</w:t>
      </w:r>
      <w:r>
        <w:rPr>
          <w:b/>
          <w:bCs/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5.1.</w:t>
        <w:tab/>
        <w:t xml:space="preserve">Руководящими органами депутатского объединения являются Собрание и Президиум (Совет) депутатского объединения.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5.2.</w:t>
        <w:tab/>
        <w:t xml:space="preserve">Собрание депутатского объединения (далее </w:t>
      </w:r>
      <w:r>
        <w:rPr>
          <w:iCs/>
          <w:sz w:val="26"/>
          <w:szCs w:val="26"/>
        </w:rPr>
        <w:t xml:space="preserve">– </w:t>
      </w:r>
      <w:r>
        <w:rPr>
          <w:sz w:val="26"/>
          <w:szCs w:val="26"/>
        </w:rPr>
        <w:t xml:space="preserve">Собрание) является высшим руководящим органом депутатского объединения.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156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5.3. Собрание:</w:t>
      </w:r>
      <w:r>
        <w:rPr>
          <w:b/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5.3.1.</w:t>
        <w:tab/>
        <w:t xml:space="preserve">определяет стратегию и тактику деятельности депутатского объединения по вопросам нормо</w:t>
      </w:r>
      <w:r>
        <w:rPr>
          <w:sz w:val="26"/>
          <w:szCs w:val="26"/>
        </w:rPr>
        <w:t xml:space="preserve">творческой деятельности, по реализации программных целей и задач Партии, решений руководящих органов Партии и соответствующих регионального и местного отделений Партии, а также по иным вопросам деятельности, входящим в компетенцию депутатского объединения;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iCs/>
          <w:sz w:val="26"/>
          <w:szCs w:val="26"/>
        </w:rPr>
      </w:pPr>
      <w:r>
        <w:rPr>
          <w:sz w:val="26"/>
          <w:szCs w:val="26"/>
        </w:rPr>
        <w:t xml:space="preserve">5.3.2.</w:t>
        <w:tab/>
        <w:t xml:space="preserve">утверждает план работы (включая нормотворческую деятельность) депутатского объединения </w:t>
      </w:r>
      <w:r>
        <w:rPr>
          <w:bCs/>
          <w:iCs/>
          <w:sz w:val="26"/>
          <w:szCs w:val="26"/>
        </w:rPr>
        <w:t xml:space="preserve">на год (на полугодие),</w:t>
      </w:r>
      <w:r>
        <w:rPr>
          <w:sz w:val="26"/>
          <w:szCs w:val="26"/>
        </w:rPr>
        <w:t xml:space="preserve"> согласованный с соответствующим Местным политическим советом</w:t>
      </w:r>
      <w:r>
        <w:rPr>
          <w:iCs/>
          <w:sz w:val="26"/>
          <w:szCs w:val="26"/>
        </w:rPr>
        <w:t xml:space="preserve">;</w:t>
      </w:r>
      <w:r>
        <w:rPr>
          <w:iCs/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5.3.3.</w:t>
        <w:tab/>
        <w:t xml:space="preserve">заслушивает отчеты руководителя депутатского объединения, заместителя (заместителей) руководителя депутатского объединения по направле</w:t>
      </w:r>
      <w:r>
        <w:rPr>
          <w:sz w:val="26"/>
          <w:szCs w:val="26"/>
        </w:rPr>
        <w:t xml:space="preserve">ниям работы, отчеты членов депутатского объединения, представляющих депутатское объединение на должностях в представительном органе, в комитетах и комиссиях представительного органа, по направлениям их деятельности и (или) о выполнении данных им поручений;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037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5.3.4.</w:t>
        <w:tab/>
        <w:t xml:space="preserve">выдвигает (вносит) кандидатуру для избрания на должность председателя представительного органа в порядке, установленном Уставом Партии, Положением, утверждаемым Президиумом Генерального совета Партии, и Регламентом;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037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5.3.5.</w:t>
        <w:tab/>
        <w:t xml:space="preserve">выдвигает (вносит) кандидатуры для избрания на иные должности в представительном органе в порядке, установленном Уставом Партии, Положением, утверждаемым Президиумом Генерального совета Партии, и Регламентом;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iCs/>
          <w:sz w:val="26"/>
          <w:szCs w:val="26"/>
        </w:rPr>
      </w:pPr>
      <w:r>
        <w:rPr>
          <w:sz w:val="26"/>
          <w:szCs w:val="26"/>
        </w:rPr>
        <w:t xml:space="preserve">5.3.6.</w:t>
        <w:tab/>
        <w:t xml:space="preserve">избирает руководителя депутатского объединения, заместителя (заместителей) руководителя депутатского объединения в порядке, установленном Уставом Партии и настоящим Положением</w:t>
      </w:r>
      <w:r>
        <w:rPr>
          <w:iCs/>
          <w:sz w:val="26"/>
          <w:szCs w:val="26"/>
        </w:rPr>
        <w:t xml:space="preserve">; </w:t>
      </w:r>
      <w:r>
        <w:rPr>
          <w:iCs/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widowControl w:val="off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5.3.7.</w:t>
        <w:tab/>
        <w:t xml:space="preserve">принимает депутатов в состав депутатского объединения, а также исключает или выводит членов депутатского объединения из депутатского объединения;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widowControl w:val="off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5.3.8.</w:t>
        <w:tab/>
        <w:t xml:space="preserve">определяет согласованную позицию депутатского объединения для консолидированного голосования по вопросам нормотворческой работы и по другим вопросам, рассматриваемым представительным органом;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num" w:pos="0" w:leader="none"/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5.3.9.</w:t>
        <w:tab/>
        <w:t xml:space="preserve">вносит в соответствии с Регламентом и в порядке, установленном настоящим Положением, предложения по ротации депутатов, занимающих должности в представительном органе, полученные по предложению депутатского объедин</w:t>
      </w:r>
      <w:r>
        <w:rPr>
          <w:sz w:val="26"/>
          <w:szCs w:val="26"/>
        </w:rPr>
        <w:t xml:space="preserve">ения, – в случае их исключения или вывода из депутатского объединения, или в случае, если Собрание признает неудовлетворительной работу депутата (депутатов), кандидатура которого внесена (выдвинута) (кандидатуры которых внесены (выдвинуты) им на должность;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18" w:leader="none"/>
        </w:tabs>
        <w:rPr>
          <w:iCs/>
          <w:sz w:val="26"/>
          <w:szCs w:val="26"/>
        </w:rPr>
      </w:pPr>
      <w:r>
        <w:rPr>
          <w:sz w:val="26"/>
          <w:szCs w:val="26"/>
        </w:rPr>
        <w:t xml:space="preserve">5.3.10.</w:t>
        <w:tab/>
        <w:t xml:space="preserve">досрочно прекращает полномочия руководителя депутатского объединения – по основаниям, установленным пунктами 6.1.1 и 6.1.2 настоящего Положения</w:t>
      </w:r>
      <w:r>
        <w:rPr>
          <w:iCs/>
          <w:sz w:val="26"/>
          <w:szCs w:val="26"/>
        </w:rPr>
        <w:t xml:space="preserve">;</w:t>
      </w:r>
      <w:r>
        <w:rPr>
          <w:iCs/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18" w:leader="none"/>
        </w:tabs>
        <w:rPr>
          <w:iCs/>
          <w:sz w:val="26"/>
          <w:szCs w:val="26"/>
        </w:rPr>
      </w:pPr>
      <w:r>
        <w:rPr>
          <w:sz w:val="26"/>
          <w:szCs w:val="26"/>
        </w:rPr>
        <w:t xml:space="preserve">5.3.11.</w:t>
        <w:tab/>
        <w:t xml:space="preserve">досрочно прекращает полномочия заместителя (заместителей) руководителя депутатского объединения – по основаниям, установленным пунктами 6.2.1 и 6.2.2 настоящего Положения</w:t>
      </w:r>
      <w:r>
        <w:rPr>
          <w:iCs/>
          <w:sz w:val="26"/>
          <w:szCs w:val="26"/>
        </w:rPr>
        <w:t xml:space="preserve">;</w:t>
      </w:r>
      <w:r>
        <w:rPr>
          <w:iCs/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5.3.12.</w:t>
      </w:r>
      <w:r>
        <w:rPr>
          <w:sz w:val="26"/>
          <w:szCs w:val="26"/>
        </w:rPr>
        <w:tab/>
        <w:t xml:space="preserve">в случае создания Президиума (Совета) депутатского объединения принимает решение о делегировании Президиуму (Совету) депутатского объединения части полномочий Собрания, за исключением тех полномочий, которые отнесены к исключительной компетенции Собрания;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02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5.3.13.</w:t>
        <w:tab/>
        <w:t xml:space="preserve">определяет порядок избрания (назначения) лиц, уполномоченных представлять депутатское объединение на заседаниях представительного органа;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02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5.3.14.</w:t>
        <w:tab/>
        <w:t xml:space="preserve">принимает решения по иным вопросам деятельности депутатского объединения и депутатов, входящих в его состав.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5.4.</w:t>
        <w:tab/>
        <w:t xml:space="preserve">К исключительной компетенции Собрания относятся: прием деп</w:t>
      </w:r>
      <w:r>
        <w:rPr>
          <w:sz w:val="26"/>
          <w:szCs w:val="26"/>
        </w:rPr>
        <w:t xml:space="preserve">утата в  депутатское объединение, исключение и вывод члена депутатского объединения из депутатского объединения, избрание руководителя депутатского объединения, заместителя (заместителей) руководителя депутатского объединения, Президиума (Совета) депутатск</w:t>
      </w:r>
      <w:r>
        <w:rPr>
          <w:sz w:val="26"/>
          <w:szCs w:val="26"/>
        </w:rPr>
        <w:t xml:space="preserve">ого объединения, досрочное прекращение полномочий руководителя депутатского объединения, заместителя (заместителей) руководителя депутатского объединения, Президиума (Совета) депутатского объединения, выдвижение (внесение) кандидатур от депутатского объеди</w:t>
      </w:r>
      <w:r>
        <w:rPr>
          <w:sz w:val="26"/>
          <w:szCs w:val="26"/>
        </w:rPr>
        <w:t xml:space="preserve">нения для избрания на должности в представительном органе, направление членов депутатского объединения на работу в комитеты и комиссии представительного органа, принятие решений о консолидированном голосовании в порядке, установленном настоящим Положением.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5.5.</w:t>
        <w:tab/>
        <w:t xml:space="preserve">Решения Собрания принимаются открытым голосованием большинством голосов от числа членов депутатского объединения, если иное не установлено Регламентом, настоящим Положением и (или) Уставом Партии.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5.6.</w:t>
        <w:tab/>
        <w:t xml:space="preserve">Собрание правомочно принимать решения, если в его работе участвует более половины членов депутатского объединения.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5.7.</w:t>
        <w:tab/>
        <w:t xml:space="preserve">Собрания проводятся в соответствии с планом работы депутатского объединения. О дате, времени и месте заседания все члены депутатского объединения уведомляются руководителем депутатского объединения.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5.8.</w:t>
        <w:tab/>
        <w:t xml:space="preserve">Собрания могут проводиться как во время сессии, так и в период между сессиями. По решению депутатского объединения могут проводиться выездные Собрания.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5.9.</w:t>
        <w:tab/>
        <w:t xml:space="preserve">Внеочередное Собрание созывается руководителем депутатского объединения по собственной инициативе, по инициативе Секретаря местного отделения Партии,</w:t>
      </w:r>
      <w:r>
        <w:rPr>
          <w:sz w:val="26"/>
          <w:szCs w:val="26"/>
        </w:rPr>
        <w:t xml:space="preserve"> по предложению большинства членов Президиума (Совета) депутатского объединения или по предложению не менее чем одной трети членов депутатского объединения. В исключительных случаях внеочередное Собрание созывается по решению Местного политического совета.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5.10.</w:t>
        <w:tab/>
        <w:t xml:space="preserve">Собрание проводится под председательством руководителя депутатского объе</w:t>
      </w:r>
      <w:r>
        <w:rPr>
          <w:sz w:val="26"/>
          <w:szCs w:val="26"/>
        </w:rPr>
        <w:t xml:space="preserve">динения, а в его отсутствие – одного из заместителей руководителя депутатского объединения или иного члена депутатского объединения по поручению руководителя депутатского объединения, а в исключительных случаях – по поручению Местного политического совета.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5.11.</w:t>
        <w:tab/>
        <w:t xml:space="preserve">Решения Собрания, принятые в пределах его компетенции, являются обязательными для всех членов депутатского объединения.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5.12.</w:t>
        <w:tab/>
        <w:t xml:space="preserve">Депутаты, не входящие в состав депутатского объединения, могут участвовать в работе Собрания по его решению.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1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5.13. Президиум (Совет) депутатского объединения (далее – Президиум (Совет):</w:t>
      </w:r>
      <w:r>
        <w:rPr>
          <w:b/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5.13.1.</w:t>
        <w:tab/>
        <w:t xml:space="preserve">создается на основании решения Собрания – по предварительному согласованию с Местным политическим советом из числа членов депутатского объединения и является руководящим органом депутатского объединения в период между Собраниями;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5.13.2.</w:t>
        <w:tab/>
        <w:t xml:space="preserve">члены Президиума (Совета) избираются Собранием из числа членов депутатского объединения по предложению руководителя депутатского объединения с учетом рекомендаций Местного политического совета;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5.13.3.</w:t>
        <w:tab/>
        <w:t xml:space="preserve">руководитель депутатского объединения, заместитель (заместители) руководит</w:t>
      </w:r>
      <w:r>
        <w:rPr>
          <w:sz w:val="26"/>
          <w:szCs w:val="26"/>
        </w:rPr>
        <w:t xml:space="preserve">еля депутатского объединения, а также председатель представительного органа и его заместители, председатели комитетов и комиссий представительного органа, избранные по предложению депутатского объединения, являются членами Президиума (Совета) по должности.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5.14. Президиум</w:t>
      </w:r>
      <w:r>
        <w:rPr>
          <w:b/>
          <w:sz w:val="26"/>
          <w:szCs w:val="26"/>
        </w:rPr>
        <w:t xml:space="preserve"> (Совет)</w:t>
      </w:r>
      <w:r>
        <w:rPr>
          <w:b/>
          <w:bCs/>
          <w:sz w:val="26"/>
          <w:szCs w:val="26"/>
        </w:rPr>
        <w:t xml:space="preserve">: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5.14.1.</w:t>
        <w:tab/>
        <w:t xml:space="preserve">планирует и организует работу депутатского объединения;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5.</w:t>
      </w:r>
      <w:r>
        <w:rPr>
          <w:sz w:val="26"/>
          <w:szCs w:val="26"/>
        </w:rPr>
        <w:t xml:space="preserve">14.2.</w:t>
        <w:tab/>
        <w:t xml:space="preserve">рассматривает вопросы деятельности депутатского объединения в период между Собраниями, в том числе и по заявлениям членов депутатского объединения, и принимает по ним решения, за исключением вопросов, отнесенных к исключительной компетенции Собрания;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5.14.3.</w:t>
        <w:tab/>
        <w:t xml:space="preserve">принимает меры по привлечению в депутатское объединение новых членов в целях повышения его роли и влияния в деятельности представительного органа;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5.14.4.</w:t>
        <w:tab/>
        <w:t xml:space="preserve">информирует Собрание о рассмотренных в указанный период вопросах и принятых по ним решениях;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5.14.5.</w:t>
        <w:tab/>
        <w:t xml:space="preserve">определяет позицию депутатского объединения по законопроектам и другим вопросам, вносимым н</w:t>
      </w:r>
      <w:r>
        <w:rPr>
          <w:sz w:val="26"/>
          <w:szCs w:val="26"/>
        </w:rPr>
        <w:t xml:space="preserve">а рассмотрение представительного органа (независимо от того, кто вносит эти проекты или вопросы), а также по отношению к деятельности иных депутатских объединений (фракций, иных депутатских объединений) других политических партий в представительном органе;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5.14.6.</w:t>
        <w:tab/>
        <w:t xml:space="preserve">рассматривает вопросы, связанные с согласованием позиций членов депутатского объединения по вопросам деятельности депутатского объединения, и вносит предложения на рассмотрение Собрания;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5.14.7.</w:t>
        <w:tab/>
        <w:t xml:space="preserve">формирует проекты повестки Собраний с учетом предложений, поступивших от членов депутатского объединения;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5.14.8.</w:t>
        <w:tab/>
        <w:t xml:space="preserve">за</w:t>
      </w:r>
      <w:r>
        <w:rPr>
          <w:sz w:val="26"/>
          <w:szCs w:val="26"/>
        </w:rPr>
        <w:t xml:space="preserve">слушивает депутатов, избранных на должности в представительном органе по предложению депутатского объединения, по итогам их работы и при необходимости вносит на рассмотрение Собрания предложения по их ротации в порядке, установленном настоящим Положением;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5.14.9.</w:t>
        <w:tab/>
        <w:t xml:space="preserve">дает поручения членам депутатского объединения по выполнению решений, принятых Собранием и Президиумом (Советом).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5.15.</w:t>
        <w:tab/>
        <w:t xml:space="preserve">Президиум (Совет) правомоче</w:t>
      </w:r>
      <w:r>
        <w:rPr>
          <w:sz w:val="26"/>
          <w:szCs w:val="26"/>
        </w:rPr>
        <w:t xml:space="preserve">н принимать решения, если в его работе участвует более половины его членов. Решения Президиума (Совета) принимаются открытым голосованием большинством голосов от числа членов Президиума (Совета) и являются обязательными для членов депутатского объединения.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7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5.16.</w:t>
        <w:tab/>
        <w:t xml:space="preserve">Заседания Президиума (Совета) проводятся, как пр</w:t>
      </w:r>
      <w:r>
        <w:rPr>
          <w:sz w:val="26"/>
          <w:szCs w:val="26"/>
        </w:rPr>
        <w:t xml:space="preserve">авило, один раз в две недели под председательством руководителя депутатского объединения или одного из заместителей руководителя депутатского объединения по поручению руководителя депутатского объединения. На заседании Президиума (Совета) ведется протокол.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5.17.</w:t>
        <w:tab/>
        <w:t xml:space="preserve">В случае если Президиум (Совет) не создается, полномочия по руководству депутатским об</w:t>
      </w:r>
      <w:r>
        <w:rPr>
          <w:sz w:val="26"/>
          <w:szCs w:val="26"/>
        </w:rPr>
        <w:t xml:space="preserve">ъединением в период между его Собраниями осуществляют руководитель депутатского объединения и заместитель (заместители) руководителя депутатского объединения в соответствии с полномочиями, возложенными на него (них) руководителем депутатского объединения.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5.18.</w:t>
        <w:tab/>
        <w:t xml:space="preserve">Дата, место и время проведения заседания Президиума (Совета) определяются руководителем депутатского объединения.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89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5.19. Руководитель депутатского объединения:</w:t>
      </w:r>
      <w:r>
        <w:rPr>
          <w:b/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037" w:leader="none"/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5.19.1.</w:t>
        <w:tab/>
        <w:t xml:space="preserve">избирается Собранием из числа членов депутатского объединения тайным голосованием на альтернативной основе (не менее двух кандидатур).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 w:line="276" w:lineRule="auto"/>
        <w:shd w:val="clear" w:color="auto" w:fill="ffffff"/>
        <w:tabs>
          <w:tab w:val="left" w:pos="1037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Кандидатуры вносятся членами депутатского объединения по предложению Местного политического совета. Депутат – член депутатского объединения может внести свою кандидатуру в порядке самовыдвижения. </w:t>
      </w:r>
      <w:r>
        <w:rPr>
          <w:bCs/>
          <w:sz w:val="26"/>
          <w:szCs w:val="26"/>
        </w:rPr>
      </w:r>
    </w:p>
    <w:p>
      <w:pPr>
        <w:pStyle w:val="652"/>
        <w:ind w:firstLine="567"/>
        <w:jc w:val="both"/>
        <w:spacing w:line="276" w:lineRule="auto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Решение депутатского объединения в представительном органе муниципального образования об избрании его руководителя утверждается Президиумом Регионального политического совета регионального отделения Партии. </w:t>
      </w:r>
      <w:r>
        <w:rPr>
          <w:bCs/>
          <w:iCs/>
          <w:sz w:val="26"/>
          <w:szCs w:val="26"/>
        </w:rPr>
      </w:r>
    </w:p>
    <w:p>
      <w:pPr>
        <w:pStyle w:val="652"/>
        <w:ind w:firstLine="567"/>
        <w:jc w:val="both"/>
        <w:spacing w:before="120" w:after="120" w:line="276" w:lineRule="auto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5.19.2.</w:t>
        <w:tab/>
        <w:t xml:space="preserve">представляет на пленарных заседаниях, совещаниях и других мероприятиях, проводимых в представительном органе, позицию депутатского объединения по рассматриваемым вопросам;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5.19.3.</w:t>
        <w:tab/>
        <w:t xml:space="preserve">выступает с официальными заявлениями, выражающими позицию депутатского объединения;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5.19.4.</w:t>
        <w:tab/>
        <w:t xml:space="preserve">распределяет обязанности между заместителями руководителя депутатского объединения;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119" w:leader="none"/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5.19.5.</w:t>
        <w:tab/>
        <w:t xml:space="preserve">предлагает повестку дня Собраний;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5.19.6.</w:t>
        <w:tab/>
        <w:t xml:space="preserve">созывает Собрания и заседания Президиума (Совета) и председательствует на них;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5.19.7.</w:t>
        <w:tab/>
        <w:t xml:space="preserve">дает поручения членам депутатского объединения и осуществляет общее руководство аппаратом депутатского объединения;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5.19.8.</w:t>
        <w:tab/>
        <w:t xml:space="preserve">организует работу депутатского объединения с обращениями граждан и юридических лиц, с иной корреспонденцией, поступающей в адрес депутатского объединения;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5.19.9.</w:t>
        <w:tab/>
        <w:t xml:space="preserve">подписывает протоколы Собрания и заседаний Президиума (Совета), а также иные документы депутатского объединения;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5.19.10.</w:t>
        <w:tab/>
        <w:t xml:space="preserve">выступает от имени депутатского объединения во взаимоотношениях с федеральными и региональными органами государственной власти, органами мест</w:t>
      </w:r>
      <w:r>
        <w:rPr>
          <w:sz w:val="26"/>
          <w:szCs w:val="26"/>
        </w:rPr>
        <w:t xml:space="preserve">ного самоуправления, их должностными лицами, политическими партиями, депутатскими объединениями (фракциями, иными депутатскими объединениями) других политических партий в представительном органе, общественными организациями, средствами массовой информации;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5.19.11.</w:t>
        <w:tab/>
        <w:t xml:space="preserve">приглашает для выступления на Собрании должностных лиц, представителей общественно-политических организаций, руководителей иных депутатских объединений, экспертов;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5.19.12.</w:t>
        <w:tab/>
        <w:t xml:space="preserve">предлагает для избрания кандидатуры заместителя (заместителей) руководителя депутатского объединения из числа членов депутатского объединения;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5.19.13.</w:t>
        <w:tab/>
        <w:t xml:space="preserve">выполняет другие полномочия, связанные с деятельностью депутатского объединения, за исключением полномочий, относящихся к исключительной компетенции руководящих органов депутатского объединения;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5.19.14</w:t>
      </w:r>
      <w:r>
        <w:rPr>
          <w:sz w:val="26"/>
          <w:szCs w:val="26"/>
        </w:rPr>
        <w:t xml:space="preserve">.</w:t>
        <w:tab/>
        <w:t xml:space="preserve">часть своих полномочий, в том числе право подписи документов, исходящих из депутатского объединения, руководитель депутатского объединения вправе передать на основании письменного распоряжения одному из заместителей руководителя депутатского объединения;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5.19.15.</w:t>
        <w:tab/>
        <w:t xml:space="preserve">обязанности руководителя депутатского объединения во время его отсутствия исполняются по его письменному распоряжению одним из заместителей руководителя депутатского объединения.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037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5.20. Заместитель руководителя депутатского объединения:</w:t>
      </w:r>
      <w:r>
        <w:rPr>
          <w:b/>
          <w:sz w:val="26"/>
          <w:szCs w:val="26"/>
        </w:rPr>
      </w:r>
    </w:p>
    <w:p>
      <w:pPr>
        <w:pStyle w:val="652"/>
        <w:ind w:firstLine="567"/>
        <w:jc w:val="both"/>
        <w:tabs>
          <w:tab w:val="left" w:pos="1560" w:leader="none"/>
        </w:tabs>
        <w:rPr>
          <w:strike/>
          <w:sz w:val="26"/>
          <w:szCs w:val="26"/>
        </w:rPr>
      </w:pPr>
      <w:r>
        <w:rPr>
          <w:sz w:val="26"/>
          <w:szCs w:val="26"/>
        </w:rPr>
        <w:t xml:space="preserve">5.20.1.</w:t>
        <w:tab/>
        <w:t xml:space="preserve">избирается Собранием из числа членов депутатского объединения тайным голосованием на альтернативной основе (не менее двух кандидатур).</w:t>
      </w:r>
      <w:r>
        <w:rPr>
          <w:strike/>
          <w:sz w:val="26"/>
          <w:szCs w:val="26"/>
        </w:rPr>
      </w:r>
      <w:r>
        <w:rPr>
          <w:strike/>
          <w:sz w:val="26"/>
          <w:szCs w:val="26"/>
        </w:rPr>
      </w:r>
    </w:p>
    <w:p>
      <w:pPr>
        <w:pStyle w:val="65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Кандидатуры предлагаются руководителем депутатского объединения. 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1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5.20.2.</w:t>
        <w:tab/>
        <w:t xml:space="preserve">по распоряжению руководителя депутатского объединения проводит консультации с представителями органов государственной власти, органов м</w:t>
      </w:r>
      <w:r>
        <w:rPr>
          <w:sz w:val="26"/>
          <w:szCs w:val="26"/>
        </w:rPr>
        <w:t xml:space="preserve">естного самоуправления, политических партий, депутатских объединений (фракций, иных депутатских объединений) других политических партий в представительном органе, с представителями общественных организаций по вопросам деятельности депутатского объединения;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243" w:leader="none"/>
          <w:tab w:val="left" w:pos="151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.20.3.</w:t>
        <w:tab/>
        <w:t xml:space="preserve">выступает по распоряжению руководителя депутатского объединения в средствах массовой информации с заявлениями о позиции депутатского объединения по актуальным общественно-политическим и экономическим вопросам и вопросам нормотворческой деятельности;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5.20.4.</w:t>
        <w:tab/>
        <w:t xml:space="preserve">осуществляет иную деятельность по поручению руководителя депутатского объединения, в том числе в соответствии с распределением обязанностей между заместителями руководителя депутатского объединения.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5.21.</w:t>
        <w:tab/>
        <w:t xml:space="preserve">Численный состав заместителей руководителя депутатского объединения определяется Собранием.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52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6. Порядок и основания досрочного прекращения полномочий руководителя депутатского объединения, заместителя (заместителей) руководителя депутатского объединения</w:t>
      </w:r>
      <w:r>
        <w:rPr>
          <w:b/>
          <w:bCs/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6.1.</w:t>
        <w:tab/>
        <w:t xml:space="preserve">Полномочия руководителя депутатского объединения могут быть досрочно прекращены Собранием на основании: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6.1.1.</w:t>
        <w:tab/>
        <w:t xml:space="preserve">соответствующего письменного заявления руководителя депутатского объединения о сложении полномочий;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6.1.2.</w:t>
        <w:tab/>
        <w:t xml:space="preserve">письменного предложения не менее чем одной трети членов депутатского объединения, поддержанного решением Местного политического совета</w:t>
      </w:r>
      <w:r>
        <w:rPr>
          <w:iCs/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6.2.</w:t>
        <w:tab/>
        <w:t xml:space="preserve">Полномочия заместителя (заместителей) руководителя депутатского объединения могут быть досрочно прекращены Собранием на основании: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6.2.1.</w:t>
        <w:tab/>
        <w:t xml:space="preserve">соответствующего письменного заявления заместителя руководителя депутатского объединения о сложении полномочий;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6.2.2.</w:t>
        <w:tab/>
        <w:t xml:space="preserve">письменного предложения не менее чем одной трети членов депутатского объединения, поддержанного решением Местного политического совета.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6.3.</w:t>
        <w:tab/>
        <w:t xml:space="preserve">Решения о досрочном прекращении полномочий руководителя депутатского объединения, заместителя (заместителей) руководителя депутатского объединения принимаются Собранием тайным голосованием.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7. Аппарат </w:t>
      </w:r>
      <w:r>
        <w:rPr>
          <w:b/>
          <w:sz w:val="26"/>
          <w:szCs w:val="26"/>
        </w:rPr>
        <w:t xml:space="preserve">депутатского объединения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7.1.</w:t>
        <w:tab/>
        <w:t xml:space="preserve">Порядок правового, информационно-аналитического, организационного, документационного, материально-технического и иного обеспечения деятельности депутатского объединения определяется Местным политическим советом, если иное не предусмотрено Регламентом.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8. Заключительные положения</w:t>
      </w:r>
      <w:r>
        <w:rPr>
          <w:b/>
          <w:bCs/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shd w:val="clear" w:color="auto" w:fill="ffffff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8.1.</w:t>
        <w:tab/>
        <w:t xml:space="preserve">Вопросы деятельности депутатского объединения, не урегулированные настоящим Положением, регулируются нормами Регламента.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8.2.</w:t>
        <w:tab/>
        <w:t xml:space="preserve">Настоящее Положение применяется в части, не противоречащей законодательству Российской Федерации, Регламенту и актам представительного органа, Уставу Партии и решениям руководящих органов Партии.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8.3.</w:t>
        <w:tab/>
        <w:t xml:space="preserve">Члены депутатского объединения – члены Партии несут ответственность за исполнение настоящего Положения в соответствии с Уставом Партии – вплоть до исключения из Партии.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8.4.</w:t>
        <w:tab/>
        <w:t xml:space="preserve">Депутатское объединение принимает Положение о депутатском объединении.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rPr>
          <w:sz w:val="26"/>
          <w:szCs w:val="26"/>
        </w:rPr>
        <w:outlineLvl w:val="1"/>
      </w:pPr>
      <w:r>
        <w:rPr>
          <w:sz w:val="26"/>
          <w:szCs w:val="26"/>
        </w:rPr>
        <w:t xml:space="preserve">В Положении о депутатском объединении с учетом соблюдения норм и принципов настоящего Положения устанавливаются: полное и краткое наименование депутатского объедин</w:t>
      </w:r>
      <w:r>
        <w:rPr>
          <w:sz w:val="26"/>
          <w:szCs w:val="26"/>
        </w:rPr>
        <w:t xml:space="preserve">ения, структура депутатского объединения, порядок избрания руководителя депутатского объединения и заместителя (заместителей) руководителя депутатского объединения, порядок избрания руководящих органов депутатского объединения, порядок избрания (назначения</w:t>
      </w:r>
      <w:r>
        <w:rPr>
          <w:sz w:val="26"/>
          <w:szCs w:val="26"/>
        </w:rPr>
        <w:t xml:space="preserve">) лиц, уполномоченных представлять депутатское объединение на заседаниях представительного органа, в государственных органах и общественных объединениях, порядок принятия решений, иные положения, касающиеся внутренней деятельности депутатского объединения.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8.5.</w:t>
        <w:tab/>
        <w:t xml:space="preserve">Вопросы о выдвижении (внесении) кандидатов на должности в представительном органе принимаются с учетом норм Положения о порядке выдвижения (внесения) кандидатур Всероссийской политической партии                  </w:t>
      </w:r>
      <w:r>
        <w:rPr>
          <w:b/>
          <w:sz w:val="26"/>
          <w:szCs w:val="26"/>
        </w:rPr>
        <w:t xml:space="preserve">«ЕДИНАЯ РОССИЯ»</w:t>
      </w:r>
      <w:r>
        <w:rPr>
          <w:sz w:val="26"/>
          <w:szCs w:val="26"/>
        </w:rPr>
        <w:t xml:space="preserve"> на руководящие должности в законодательных (представительных) органах государственной власти </w:t>
      </w:r>
      <w:r>
        <w:rPr>
          <w:sz w:val="26"/>
          <w:szCs w:val="26"/>
        </w:rPr>
        <w:t xml:space="preserve">Белгородской области</w:t>
      </w:r>
      <w:r>
        <w:rPr>
          <w:sz w:val="26"/>
          <w:szCs w:val="26"/>
        </w:rPr>
        <w:t xml:space="preserve"> и должности в представительных органах муниципальных образований, на должности глав муниципальных образований, избираемых представительными органами муниципальных образований, утвержденного решением Президиума Генерального совета.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8.6.</w:t>
        <w:tab/>
        <w:t xml:space="preserve">Настоящее Положение вступает в силу со дня его утверждения решением организационного собрания фракции. </w:t>
      </w:r>
      <w:r>
        <w:rPr>
          <w:sz w:val="26"/>
          <w:szCs w:val="26"/>
        </w:rPr>
      </w:r>
    </w:p>
    <w:p>
      <w:pPr>
        <w:pStyle w:val="652"/>
        <w:ind w:firstLine="567"/>
        <w:jc w:val="both"/>
        <w:spacing w:before="120" w:after="120"/>
        <w:rPr>
          <w:sz w:val="26"/>
          <w:szCs w:val="26"/>
        </w:rPr>
      </w:pPr>
      <w:r>
        <w:rPr>
          <w:b/>
          <w:sz w:val="26"/>
          <w:szCs w:val="26"/>
        </w:rPr>
        <w:br w:type="textWrapping" w:clear="all"/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907" w:right="851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502040504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14</w:t>
    </w:r>
    <w:r>
      <w:fldChar w:fldCharType="end"/>
    </w:r>
    <w:r/>
  </w:p>
  <w:p>
    <w:pPr>
      <w:pStyle w:val="6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0" w:hanging="360"/>
        <w:tabs>
          <w:tab w:val="num" w:pos="13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20" w:hanging="360"/>
        <w:tabs>
          <w:tab w:val="num" w:pos="20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40" w:hanging="180"/>
        <w:tabs>
          <w:tab w:val="num" w:pos="27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60" w:hanging="360"/>
        <w:tabs>
          <w:tab w:val="num" w:pos="34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80" w:hanging="360"/>
        <w:tabs>
          <w:tab w:val="num" w:pos="41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00" w:hanging="180"/>
        <w:tabs>
          <w:tab w:val="num" w:pos="49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20" w:hanging="360"/>
        <w:tabs>
          <w:tab w:val="num" w:pos="56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40" w:hanging="360"/>
        <w:tabs>
          <w:tab w:val="num" w:pos="63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60" w:hanging="180"/>
        <w:tabs>
          <w:tab w:val="num" w:pos="7060" w:leader="none"/>
        </w:tabs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2"/>
    <w:next w:val="65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2"/>
    <w:next w:val="65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2"/>
    <w:next w:val="65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2"/>
    <w:next w:val="65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2"/>
    <w:next w:val="65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2"/>
    <w:next w:val="65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2"/>
    <w:next w:val="65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2"/>
    <w:next w:val="65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2"/>
    <w:next w:val="65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2"/>
    <w:next w:val="65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2"/>
    <w:next w:val="65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2"/>
    <w:next w:val="65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2"/>
    <w:next w:val="65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2"/>
    <w:next w:val="6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2"/>
    <w:next w:val="65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2"/>
    <w:next w:val="65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2"/>
    <w:next w:val="65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2"/>
    <w:next w:val="65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2"/>
    <w:next w:val="65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2"/>
    <w:next w:val="65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2"/>
    <w:next w:val="65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2"/>
    <w:next w:val="65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2"/>
    <w:next w:val="65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2"/>
    <w:next w:val="652"/>
    <w:uiPriority w:val="99"/>
    <w:unhideWhenUsed/>
    <w:pPr>
      <w:spacing w:after="0" w:afterAutospacing="0"/>
    </w:pPr>
  </w:style>
  <w:style w:type="paragraph" w:styleId="652" w:default="1">
    <w:name w:val="Normal"/>
    <w:next w:val="652"/>
    <w:link w:val="652"/>
    <w:qFormat/>
    <w:rPr>
      <w:sz w:val="24"/>
      <w:szCs w:val="24"/>
      <w:lang w:val="ru-RU" w:eastAsia="ru-RU" w:bidi="ar-SA"/>
    </w:rPr>
  </w:style>
  <w:style w:type="character" w:styleId="653">
    <w:name w:val="Основной шрифт абзаца"/>
    <w:next w:val="653"/>
    <w:link w:val="652"/>
    <w:semiHidden/>
  </w:style>
  <w:style w:type="table" w:styleId="654">
    <w:name w:val="Обычная таблица"/>
    <w:next w:val="654"/>
    <w:link w:val="652"/>
    <w:semiHidden/>
    <w:tblPr/>
  </w:style>
  <w:style w:type="numbering" w:styleId="655">
    <w:name w:val="Нет списка"/>
    <w:next w:val="655"/>
    <w:link w:val="652"/>
    <w:semiHidden/>
  </w:style>
  <w:style w:type="paragraph" w:styleId="656">
    <w:name w:val="ConsPlusTitle"/>
    <w:next w:val="656"/>
    <w:link w:val="652"/>
    <w:uiPriority w:val="99"/>
    <w:rPr>
      <w:b/>
      <w:bCs/>
      <w:sz w:val="32"/>
      <w:szCs w:val="32"/>
      <w:lang w:val="ru-RU" w:eastAsia="ru-RU" w:bidi="ar-SA"/>
    </w:rPr>
  </w:style>
  <w:style w:type="paragraph" w:styleId="657">
    <w:name w:val="ConsNonformat"/>
    <w:next w:val="657"/>
    <w:link w:val="652"/>
    <w:pPr>
      <w:widowControl w:val="off"/>
    </w:pPr>
    <w:rPr>
      <w:rFonts w:ascii="Courier New" w:hAnsi="Courier New"/>
      <w:lang w:val="ru-RU" w:eastAsia="ru-RU" w:bidi="ar-SA"/>
    </w:rPr>
  </w:style>
  <w:style w:type="paragraph" w:styleId="658">
    <w:name w:val="constitle"/>
    <w:basedOn w:val="652"/>
    <w:next w:val="658"/>
    <w:link w:val="652"/>
    <w:pPr>
      <w:spacing w:before="100" w:beforeAutospacing="1" w:after="100" w:afterAutospacing="1"/>
    </w:pPr>
  </w:style>
  <w:style w:type="paragraph" w:styleId="659">
    <w:name w:val="Текст выноски"/>
    <w:basedOn w:val="652"/>
    <w:next w:val="659"/>
    <w:link w:val="652"/>
    <w:semiHidden/>
    <w:rPr>
      <w:rFonts w:ascii="Tahoma" w:hAnsi="Tahoma" w:cs="Tahoma"/>
      <w:sz w:val="16"/>
      <w:szCs w:val="16"/>
    </w:rPr>
  </w:style>
  <w:style w:type="table" w:styleId="660">
    <w:name w:val="Сетка таблицы"/>
    <w:basedOn w:val="654"/>
    <w:next w:val="660"/>
    <w:link w:val="652"/>
    <w:tblPr/>
  </w:style>
  <w:style w:type="paragraph" w:styleId="661">
    <w:name w:val="Верхний колонтитул"/>
    <w:basedOn w:val="652"/>
    <w:next w:val="661"/>
    <w:link w:val="662"/>
    <w:uiPriority w:val="99"/>
    <w:pPr>
      <w:tabs>
        <w:tab w:val="center" w:pos="4677" w:leader="none"/>
        <w:tab w:val="right" w:pos="9355" w:leader="none"/>
      </w:tabs>
    </w:pPr>
  </w:style>
  <w:style w:type="character" w:styleId="662">
    <w:name w:val="Верхний колонтитул Знак"/>
    <w:next w:val="662"/>
    <w:link w:val="661"/>
    <w:uiPriority w:val="99"/>
    <w:rPr>
      <w:sz w:val="24"/>
      <w:szCs w:val="24"/>
    </w:rPr>
  </w:style>
  <w:style w:type="paragraph" w:styleId="663">
    <w:name w:val="Нижний колонтитул"/>
    <w:basedOn w:val="652"/>
    <w:next w:val="663"/>
    <w:link w:val="664"/>
    <w:pPr>
      <w:tabs>
        <w:tab w:val="center" w:pos="4677" w:leader="none"/>
        <w:tab w:val="right" w:pos="9355" w:leader="none"/>
      </w:tabs>
    </w:pPr>
  </w:style>
  <w:style w:type="character" w:styleId="664">
    <w:name w:val="Нижний колонтитул Знак"/>
    <w:next w:val="664"/>
    <w:link w:val="663"/>
    <w:rPr>
      <w:sz w:val="24"/>
      <w:szCs w:val="24"/>
    </w:rPr>
  </w:style>
  <w:style w:type="paragraph" w:styleId="665">
    <w:name w:val="Обычный (веб)"/>
    <w:basedOn w:val="652"/>
    <w:next w:val="665"/>
    <w:link w:val="652"/>
    <w:uiPriority w:val="99"/>
    <w:unhideWhenUsed/>
    <w:pPr>
      <w:spacing w:before="100" w:beforeAutospacing="1" w:after="100" w:afterAutospacing="1"/>
    </w:pPr>
  </w:style>
  <w:style w:type="character" w:styleId="666">
    <w:name w:val="Строгий"/>
    <w:next w:val="666"/>
    <w:link w:val="652"/>
    <w:uiPriority w:val="22"/>
    <w:qFormat/>
    <w:rPr>
      <w:b/>
      <w:bCs/>
    </w:rPr>
  </w:style>
  <w:style w:type="paragraph" w:styleId="667">
    <w:name w:val="Текст примечания"/>
    <w:basedOn w:val="652"/>
    <w:next w:val="667"/>
    <w:link w:val="668"/>
    <w:rPr>
      <w:sz w:val="20"/>
      <w:szCs w:val="20"/>
    </w:rPr>
  </w:style>
  <w:style w:type="character" w:styleId="668">
    <w:name w:val="Текст примечания Знак"/>
    <w:basedOn w:val="653"/>
    <w:next w:val="668"/>
    <w:link w:val="667"/>
  </w:style>
  <w:style w:type="paragraph" w:styleId="669">
    <w:name w:val="Основной текст с отступом 2"/>
    <w:basedOn w:val="652"/>
    <w:next w:val="669"/>
    <w:link w:val="670"/>
    <w:pPr>
      <w:ind w:right="1" w:firstLine="851"/>
      <w:jc w:val="both"/>
    </w:pPr>
    <w:rPr>
      <w:sz w:val="26"/>
      <w:szCs w:val="20"/>
    </w:rPr>
  </w:style>
  <w:style w:type="character" w:styleId="670">
    <w:name w:val="Основной текст с отступом 2 Знак"/>
    <w:next w:val="670"/>
    <w:link w:val="669"/>
    <w:rPr>
      <w:sz w:val="26"/>
    </w:rPr>
  </w:style>
  <w:style w:type="character" w:styleId="671">
    <w:name w:val="Номер страницы"/>
    <w:next w:val="671"/>
    <w:link w:val="652"/>
  </w:style>
  <w:style w:type="paragraph" w:styleId="672">
    <w:name w:val="Абзац списка"/>
    <w:basedOn w:val="652"/>
    <w:next w:val="672"/>
    <w:link w:val="652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673">
    <w:name w:val="Знак примечания"/>
    <w:next w:val="673"/>
    <w:link w:val="652"/>
    <w:rPr>
      <w:sz w:val="16"/>
      <w:szCs w:val="16"/>
    </w:rPr>
  </w:style>
  <w:style w:type="paragraph" w:styleId="674">
    <w:name w:val="Тема примечания"/>
    <w:basedOn w:val="667"/>
    <w:next w:val="667"/>
    <w:link w:val="675"/>
    <w:rPr>
      <w:b/>
      <w:bCs/>
    </w:rPr>
  </w:style>
  <w:style w:type="character" w:styleId="675">
    <w:name w:val="Тема примечания Знак"/>
    <w:next w:val="675"/>
    <w:link w:val="674"/>
    <w:rPr>
      <w:b/>
      <w:bCs/>
    </w:rPr>
  </w:style>
  <w:style w:type="paragraph" w:styleId="676">
    <w:name w:val="Основной текст с отступом"/>
    <w:basedOn w:val="652"/>
    <w:next w:val="676"/>
    <w:link w:val="677"/>
    <w:pPr>
      <w:ind w:left="283"/>
      <w:spacing w:after="120"/>
    </w:pPr>
  </w:style>
  <w:style w:type="character" w:styleId="677">
    <w:name w:val="Основной текст с отступом Знак"/>
    <w:next w:val="677"/>
    <w:link w:val="676"/>
    <w:rPr>
      <w:sz w:val="24"/>
      <w:szCs w:val="24"/>
    </w:rPr>
  </w:style>
  <w:style w:type="character" w:styleId="2184" w:default="1">
    <w:name w:val="Default Paragraph Font"/>
    <w:uiPriority w:val="1"/>
    <w:semiHidden/>
    <w:unhideWhenUsed/>
  </w:style>
  <w:style w:type="numbering" w:styleId="2185" w:default="1">
    <w:name w:val="No List"/>
    <w:uiPriority w:val="99"/>
    <w:semiHidden/>
    <w:unhideWhenUsed/>
  </w:style>
  <w:style w:type="table" w:styleId="21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Администрация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Райсовет</dc:creator>
  <cp:revision>14</cp:revision>
  <dcterms:created xsi:type="dcterms:W3CDTF">2018-09-14T12:12:00Z</dcterms:created>
  <dcterms:modified xsi:type="dcterms:W3CDTF">2023-09-28T20:12:57Z</dcterms:modified>
  <cp:version>983040</cp:version>
</cp:coreProperties>
</file>