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358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>
      <w:pPr>
        <w:spacing w:line="276" w:lineRule="auto"/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ЗЕМСКОЕ СОБРАНИЕ КОМСОМОЛЬСКОГО СЕЛЬСКОГО ПОСЕЛЕНИЯ</w:t>
      </w:r>
    </w:p>
    <w:p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пятнадцатое заседание земского собрания пятого созыва </w:t>
      </w:r>
    </w:p>
    <w:bookmarkEnd w:id="0"/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rPr>
          <w:b/>
          <w:sz w:val="28"/>
          <w:szCs w:val="28"/>
        </w:rPr>
      </w:pPr>
    </w:p>
    <w:p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«26» декабря 2024 года                                                                                       № 68</w:t>
      </w:r>
    </w:p>
    <w:p>
      <w:pPr>
        <w:ind w:right="3829"/>
        <w:contextualSpacing/>
        <w:jc w:val="both"/>
        <w:rPr>
          <w:sz w:val="28"/>
          <w:szCs w:val="28"/>
        </w:rPr>
      </w:pPr>
    </w:p>
    <w:p>
      <w:pPr>
        <w:tabs>
          <w:tab w:val="left" w:pos="9637"/>
        </w:tabs>
        <w:ind w:right="-2"/>
        <w:contextualSpacing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О внесении изменений в решение земского собрания </w:t>
      </w:r>
    </w:p>
    <w:p>
      <w:pPr>
        <w:tabs>
          <w:tab w:val="left" w:pos="9637"/>
        </w:tabs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Комсомольского сельского поселения от 29.10.2024 г. № 53 «Об осуществлении части полномочий </w:t>
      </w:r>
      <w:r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>
      <w:pPr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решением Муниципального совета Белгородского района от 29.10.2024 № 161 </w:t>
      </w:r>
      <w:r>
        <w:rPr>
          <w:sz w:val="28"/>
          <w:szCs w:val="28"/>
        </w:rPr>
        <w:t>«О внесении изменений в решение Муниципального совета Белгородского района от 04.10.2024 № 133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поселения»», Уставом Комсомольского сельского поселения муниципального района «Белгородский район» Белгородской области,</w:t>
      </w:r>
    </w:p>
    <w:p>
      <w:pPr>
        <w:jc w:val="both"/>
        <w:rPr>
          <w:spacing w:val="5"/>
          <w:sz w:val="28"/>
          <w:szCs w:val="28"/>
        </w:rPr>
      </w:pPr>
    </w:p>
    <w:p>
      <w:pPr>
        <w:ind w:firstLine="567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Комсомольского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>
      <w:pPr>
        <w:jc w:val="both"/>
        <w:rPr>
          <w:spacing w:val="100"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Комсомольского сельского поселения от 29.10.2024 г. № 63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Методику расчета межбюджетных трансфертов, предоставляемых в соответствии с настоящим решением из бюджета муниципального района «Белгородский район» Белгородской области бюджету Комсомольского сельского поселения муниципального района «Белгородский район» Белгородской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сельского поселения, утвержденную решением, изложить в новой редакции (прилагается).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Комсомольского сельского поселения обеспечить приведение соглашения, заключенного между администрацией Белгородского района и администрацией Комсомольского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в соответствие с пунктом 1 настоящего решения.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земского собрания Комсомольского сельского поселения по бюджету, финансовой и налоговой политике (Прохоров О.П.).</w:t>
      </w:r>
    </w:p>
    <w:p>
      <w:pPr>
        <w:rPr>
          <w:sz w:val="28"/>
          <w:szCs w:val="28"/>
          <w:highlight w:val="yellow"/>
        </w:rPr>
      </w:pPr>
    </w:p>
    <w:p>
      <w:pPr>
        <w:pStyle w:val="af3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>
      <w:pPr>
        <w:pStyle w:val="af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           В.Н. Поваров </w:t>
      </w: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Комсомольского сельского поселения 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«26» декабря 2024 года № 68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МЕТОДИКА РАСЧЕТА</w:t>
      </w:r>
    </w:p>
    <w:p>
      <w:pPr>
        <w:shd w:val="clear" w:color="auto" w:fill="FFFFFF"/>
        <w:spacing w:line="320" w:lineRule="exact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трансфертов, предоставляемых из бюджета  муниципального района «Белгородский район» Белгородской области бюджету Комсомольского сельского поселений муниципального района «Белгородский район» Белгородской области </w:t>
      </w:r>
      <w:r>
        <w:rPr>
          <w:b/>
          <w:spacing w:val="-3"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 в границах населенных пунктов сельского поселения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>
      <w:pPr>
        <w:spacing w:line="240" w:lineRule="atLeast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Sмбт. = Sмк*Pжп., где: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Sмк= (S*Н*Е*Км)/Кр., где: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S – средняя сумма на содержание одного специалиста (23980 руб.);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 – численность работников по благоустройству  в поселениях, 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Е – коэффициент начислений на оплату труда в соответствии </w:t>
      </w:r>
    </w:p>
    <w:p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 законодательством Российской Федерации в размере 1,302; </w:t>
      </w:r>
    </w:p>
    <w:p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Км – количество месяцев (12); </w:t>
      </w:r>
    </w:p>
    <w:p>
      <w:pPr>
        <w:pStyle w:val="s1"/>
        <w:spacing w:beforeAutospacing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7"/>
          <w:szCs w:val="27"/>
        </w:rPr>
        <w:t>Кр. – общая площадь улично-дорожной сети поселения.</w:t>
      </w:r>
      <w:r>
        <w:rPr>
          <w:sz w:val="28"/>
          <w:szCs w:val="28"/>
        </w:rPr>
        <w:br w:type="page"/>
      </w:r>
    </w:p>
    <w:p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Комсомольского сельского поселения на осуществление части полномочий муниципального района «Белгородский район» Белгородской области </w:t>
      </w:r>
      <w:r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>
      <w:pPr>
        <w:shd w:val="clear" w:color="auto" w:fill="FFFFFF"/>
        <w:spacing w:before="4" w:line="320" w:lineRule="exact"/>
        <w:ind w:right="61"/>
        <w:rPr>
          <w:spacing w:val="-3"/>
          <w:sz w:val="28"/>
          <w:szCs w:val="28"/>
        </w:rPr>
      </w:pPr>
    </w:p>
    <w:p>
      <w:pPr>
        <w:shd w:val="clear" w:color="auto" w:fill="FFFFFF"/>
        <w:spacing w:before="4" w:line="320" w:lineRule="exact"/>
        <w:ind w:right="61"/>
        <w:jc w:val="center"/>
        <w:rPr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>
            <w:pPr>
              <w:widowControl w:val="0"/>
              <w:spacing w:after="60" w:line="210" w:lineRule="exact"/>
              <w:ind w:left="215" w:firstLine="5"/>
              <w:rPr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</w:t>
            </w:r>
          </w:p>
        </w:tc>
      </w:tr>
      <w:tr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Комсомольское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2 047,9</w:t>
            </w:r>
          </w:p>
        </w:tc>
      </w:tr>
      <w:tr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b/>
                <w:spacing w:val="7"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2 047,9</w:t>
            </w:r>
          </w:p>
        </w:tc>
      </w:tr>
    </w:tbl>
    <w:p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</w:p>
    <w:sectPr>
      <w:pgSz w:w="11906" w:h="16838"/>
      <w:pgMar w:top="1134" w:right="851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EAE64-D213-417D-A4B3-BAF186EF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Pr>
      <w:rFonts w:ascii="Arial CYR" w:hAnsi="Arial CYR" w:cs="Arial CYR"/>
      <w:color w:val="000000"/>
    </w:rPr>
  </w:style>
  <w:style w:type="character" w:styleId="a3">
    <w:name w:val="page number"/>
    <w:basedOn w:val="a0"/>
    <w:qFormat/>
  </w:style>
  <w:style w:type="character" w:customStyle="1" w:styleId="a4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5">
    <w:name w:val="Основной текст_"/>
    <w:basedOn w:val="a0"/>
    <w:qFormat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qFormat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qFormat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color w:val="auto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 w:val="24"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widowControl w:val="0"/>
      <w:spacing w:beforeAutospacing="1" w:afterAutospacing="1" w:line="360" w:lineRule="atLeast"/>
      <w:jc w:val="both"/>
      <w:textAlignment w:val="baseline"/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Arial" w:eastAsiaTheme="minorHAnsi" w:hAnsi="Arial" w:cs="Arial"/>
      <w:sz w:val="24"/>
      <w:lang w:eastAsia="en-US"/>
    </w:rPr>
  </w:style>
  <w:style w:type="paragraph" w:customStyle="1" w:styleId="10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20">
    <w:name w:val="Основной текст2"/>
    <w:basedOn w:val="a"/>
    <w:qFormat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BF6912-239E-4AEB-981F-E31D7C2E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dc:description/>
  <cp:lastModifiedBy>ЗамГлавы</cp:lastModifiedBy>
  <cp:revision>8</cp:revision>
  <cp:lastPrinted>2022-04-11T11:17:00Z</cp:lastPrinted>
  <dcterms:created xsi:type="dcterms:W3CDTF">2024-12-09T11:33:00Z</dcterms:created>
  <dcterms:modified xsi:type="dcterms:W3CDTF">2024-12-25T13:33:00Z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