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bCs/>
          <w:sz w:val="28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7" o:title="" chromakey="white" gain="86232f" grayscale="t" bilevel="t"/>
          </v:shape>
          <o:OLEObject Type="Embed" ProgID="Word.Picture.8" ShapeID="_x0000_i1025" DrawAspect="Content" ObjectID="_1759222404" r:id="rId8"/>
        </w:objec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МУНИЦИПАЛЬНЫЙ РАЙОН «БЕЛГОРОДСКИЙ РАЙОН» БЕЛГОРОДСКОЙ ОБЛАСТИ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КОМСОМОЛЬСКОГО СЕЛЬСКОГО ПОСЕЛЕНИЯ</w:t>
      </w:r>
    </w:p>
    <w:p>
      <w:pPr>
        <w:rPr>
          <w:bCs/>
          <w:sz w:val="32"/>
          <w:szCs w:val="32"/>
        </w:rPr>
      </w:pPr>
    </w:p>
    <w:p>
      <w:pPr>
        <w:pStyle w:val="a5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   РАСПОРЯЖЕНИЕ</w:t>
      </w:r>
    </w:p>
    <w:p/>
    <w:p/>
    <w:p/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32"/>
      </w:tblGrid>
      <w:tr>
        <w:tc>
          <w:tcPr>
            <w:tcW w:w="4831" w:type="dxa"/>
            <w:shd w:val="clear" w:color="auto" w:fill="auto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«13» октября 2023 г.</w:t>
            </w:r>
          </w:p>
        </w:tc>
        <w:tc>
          <w:tcPr>
            <w:tcW w:w="4832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№ 87</w:t>
            </w:r>
          </w:p>
        </w:tc>
      </w:tr>
    </w:tbl>
    <w:p>
      <w:pPr>
        <w:ind w:firstLine="709"/>
        <w:jc w:val="center"/>
        <w:rPr>
          <w:b/>
          <w:bCs/>
          <w:sz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внесения изменений в Генеральный план Комсомольского сельского поселения муниципального района «Белгородский район» Белгородской области</w:t>
      </w:r>
    </w:p>
    <w:p>
      <w:pPr>
        <w:jc w:val="both"/>
        <w:rPr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24, 25 Градостроительного кодекса Российской Федерации, Федеральным законом от 06.10.2003 № 131-ФЗ </w:t>
      </w:r>
      <w:r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Белгородской области от 21.12.2017 № 223 </w:t>
      </w:r>
      <w:r>
        <w:rPr>
          <w:rFonts w:ascii="Times New Roman" w:hAnsi="Times New Roman"/>
          <w:sz w:val="28"/>
          <w:szCs w:val="28"/>
        </w:rPr>
        <w:br/>
        <w:t xml:space="preserve">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законом Белгородской области </w:t>
      </w:r>
      <w:r>
        <w:rPr>
          <w:rFonts w:ascii="Times New Roman" w:hAnsi="Times New Roman"/>
          <w:sz w:val="28"/>
          <w:szCs w:val="28"/>
        </w:rPr>
        <w:br/>
        <w:t xml:space="preserve">от 20.12.2004 № 159 «Об установлении границ муниципальных образований </w:t>
      </w:r>
      <w:r>
        <w:rPr>
          <w:rFonts w:ascii="Times New Roman" w:hAnsi="Times New Roman"/>
          <w:sz w:val="28"/>
          <w:szCs w:val="28"/>
        </w:rPr>
        <w:br/>
        <w:t xml:space="preserve">и наделении их статусом городского, сельского поселения, городского округа, муниципального района» (в редакции от 29.11.2019), </w:t>
      </w:r>
      <w:r>
        <w:rPr>
          <w:rFonts w:ascii="Times New Roman" w:hAnsi="Times New Roman"/>
          <w:sz w:val="28"/>
          <w:szCs w:val="28"/>
          <w:lang w:bidi="ru-RU"/>
        </w:rPr>
        <w:t xml:space="preserve">решением земского собрания Комсомольского сельского поселения от 23.12.2021 № 192 «Об осуществлении Комсомольским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</w:t>
      </w:r>
      <w:r>
        <w:rPr>
          <w:rFonts w:ascii="Times New Roman" w:hAnsi="Times New Roman"/>
          <w:sz w:val="28"/>
          <w:szCs w:val="28"/>
        </w:rPr>
        <w:t xml:space="preserve">соглашением между администрацией Белгородского района </w:t>
      </w:r>
      <w:r>
        <w:rPr>
          <w:rFonts w:ascii="Times New Roman" w:hAnsi="Times New Roman"/>
          <w:sz w:val="28"/>
          <w:szCs w:val="28"/>
        </w:rPr>
        <w:br/>
        <w:t xml:space="preserve">и администраций Комсомольского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10.01.2022 </w:t>
      </w:r>
      <w:r>
        <w:rPr>
          <w:rFonts w:ascii="Times New Roman" w:hAnsi="Times New Roman"/>
          <w:sz w:val="28"/>
          <w:szCs w:val="28"/>
        </w:rPr>
        <w:br/>
        <w:t xml:space="preserve">№ 123/424/192, с учетом рекомендаций, содержащихся в заключении комиссии </w:t>
      </w:r>
      <w:r>
        <w:rPr>
          <w:rFonts w:ascii="Times New Roman" w:hAnsi="Times New Roman"/>
          <w:sz w:val="28"/>
          <w:szCs w:val="28"/>
        </w:rPr>
        <w:br/>
        <w:t>по подготовке документов территориального планирования при администрации Комсомольского сельского поселения (прилагается):</w:t>
      </w:r>
    </w:p>
    <w:p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внесению изменений в Генеральный план Комсомольского сельского поселения муниципального района «Белгородский </w:t>
      </w:r>
      <w:r>
        <w:rPr>
          <w:rFonts w:ascii="Times New Roman" w:hAnsi="Times New Roman"/>
          <w:sz w:val="28"/>
          <w:szCs w:val="28"/>
        </w:rPr>
        <w:lastRenderedPageBreak/>
        <w:t xml:space="preserve">район» Белгородской области, утвержденный распоряжением департамента строительства и транспорта Белгородской области от 24 января 2019 № 36 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Генерального плана Комсомольского сельского поселения» </w:t>
      </w:r>
      <w:r>
        <w:rPr>
          <w:rFonts w:ascii="Times New Roman" w:hAnsi="Times New Roman"/>
          <w:sz w:val="28"/>
          <w:szCs w:val="28"/>
        </w:rPr>
        <w:br/>
        <w:t>(в редакции от 01.09.2022 № 82 -ОД-Н)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опубликование настоящего распоряжения на официальном сайте органов местного самоуправления Комсомольского сельского поселения муниципального района «Белгородский район» Белгородской области </w:t>
      </w:r>
      <w:r>
        <w:rPr>
          <w:color w:val="000000"/>
          <w:sz w:val="28"/>
          <w:szCs w:val="28"/>
        </w:rPr>
        <w:t>(https://</w:t>
      </w:r>
      <w:proofErr w:type="spellStart"/>
      <w:r>
        <w:rPr>
          <w:color w:val="000000"/>
          <w:sz w:val="28"/>
          <w:szCs w:val="28"/>
          <w:lang w:val="en-US"/>
        </w:rPr>
        <w:t>komsomolskoeposelenie</w:t>
      </w:r>
      <w:proofErr w:type="spellEnd"/>
      <w:r>
        <w:rPr>
          <w:color w:val="000000"/>
          <w:sz w:val="28"/>
          <w:szCs w:val="28"/>
        </w:rPr>
        <w:t>-r31.gosweb.gosuslugi.ru /).</w:t>
      </w:r>
    </w:p>
    <w:p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распоряжения оставляю </w:t>
      </w:r>
      <w:r>
        <w:rPr>
          <w:sz w:val="28"/>
          <w:szCs w:val="28"/>
        </w:rPr>
        <w:br/>
        <w:t>за собой.</w:t>
      </w:r>
    </w:p>
    <w:p>
      <w:pPr>
        <w:tabs>
          <w:tab w:val="left" w:pos="6059"/>
        </w:tabs>
        <w:jc w:val="both"/>
        <w:rPr>
          <w:b/>
          <w:bCs/>
          <w:sz w:val="28"/>
          <w:szCs w:val="28"/>
        </w:rPr>
      </w:pPr>
    </w:p>
    <w:p>
      <w:pPr>
        <w:tabs>
          <w:tab w:val="left" w:pos="6059"/>
        </w:tabs>
        <w:jc w:val="both"/>
        <w:rPr>
          <w:b/>
          <w:bCs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4928"/>
        <w:gridCol w:w="5279"/>
      </w:tblGrid>
      <w:tr>
        <w:tc>
          <w:tcPr>
            <w:tcW w:w="4928" w:type="dxa"/>
            <w:shd w:val="clear" w:color="auto" w:fill="auto"/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Глава администрации Комсомольского сельского поселения</w:t>
            </w:r>
          </w:p>
        </w:tc>
        <w:tc>
          <w:tcPr>
            <w:tcW w:w="5279" w:type="dxa"/>
            <w:shd w:val="clear" w:color="auto" w:fill="auto"/>
          </w:tcPr>
          <w:p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</w:p>
          <w:p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И.Ф. Нерубенко</w:t>
            </w:r>
          </w:p>
        </w:tc>
      </w:tr>
    </w:tbl>
    <w:p>
      <w:pPr>
        <w:spacing w:after="160" w:line="259" w:lineRule="auto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160" w:line="259" w:lineRule="auto"/>
        <w:ind w:left="-567" w:right="-23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распоряжению администрации Комсомольского сельского поселения</w:t>
      </w:r>
    </w:p>
    <w:p>
      <w:pPr>
        <w:autoSpaceDE w:val="0"/>
        <w:autoSpaceDN w:val="0"/>
        <w:adjustRightInd w:val="0"/>
        <w:ind w:left="4962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Белгородского района</w:t>
      </w:r>
    </w:p>
    <w:p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«13» октября 2023 г. № 87</w:t>
      </w:r>
      <w:bookmarkStart w:id="0" w:name="_GoBack"/>
      <w:bookmarkEnd w:id="0"/>
    </w:p>
    <w:p>
      <w:pPr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подготовке документов территориального планирования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администрации Комсомольского сельского поселения муниципального района «Белгородский район» Белгородской области</w:t>
      </w:r>
    </w:p>
    <w:p>
      <w:pPr>
        <w:ind w:firstLine="709"/>
        <w:jc w:val="both"/>
        <w:rPr>
          <w:b/>
          <w:bCs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заседания комиссия по подготовке документов территориального планирования при администрации Комсомольского сельского поселения Белгородского района рекомендует: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Разработать проект внесения изменений в Генеральный план Комсомольского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</w:t>
      </w:r>
      <w:r>
        <w:rPr>
          <w:rFonts w:ascii="Times New Roman" w:hAnsi="Times New Roman"/>
          <w:sz w:val="28"/>
          <w:szCs w:val="28"/>
        </w:rPr>
        <w:t xml:space="preserve">Белгородской области, утвержденный распоряжением департамента строительства и транспорта Белгородской области от </w:t>
      </w:r>
      <w:r>
        <w:rPr>
          <w:rFonts w:ascii="Times New Roman" w:hAnsi="Times New Roman"/>
          <w:color w:val="000000"/>
          <w:sz w:val="28"/>
          <w:szCs w:val="28"/>
        </w:rPr>
        <w:t xml:space="preserve">10.05.2008 № 402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«Об утверждении Генерального плана Комсомольского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br/>
        <w:t>(в редакции от 26.05.2023 № 136-ОД-Н)</w:t>
      </w:r>
      <w:r>
        <w:rPr>
          <w:rFonts w:ascii="Times New Roman" w:hAnsi="Times New Roman"/>
          <w:sz w:val="28"/>
          <w:szCs w:val="28"/>
        </w:rPr>
        <w:t>, предусмотрев следующие изменения: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 карте «Карта функциональных зон» и карте «Карта планируемого размещения объектов местного значения поселения» установить функциональную зону:</w:t>
      </w:r>
    </w:p>
    <w:p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«Зона инженерной инфраструктуры» для земельных участков </w:t>
      </w:r>
      <w:r>
        <w:rPr>
          <w:sz w:val="28"/>
          <w:szCs w:val="28"/>
        </w:rPr>
        <w:br/>
        <w:t>с кадастровыми номерами 31:15:0000000:2477:ЗУ2, площадью 416 кв.м, 31:15:0706001:1473, площадью 1 781 кв.м;</w:t>
      </w:r>
    </w:p>
    <w:p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«Зона застройки индивидуальными жилыми домами» для земельного участка с условным кадастровым номером 31:15:0704001:129:ЗУ1, площадью </w:t>
      </w:r>
      <w:r>
        <w:rPr>
          <w:sz w:val="28"/>
          <w:szCs w:val="28"/>
        </w:rPr>
        <w:br/>
        <w:t>157 кв.м.</w:t>
      </w: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24"/>
      </w:tblGrid>
      <w:tr>
        <w:tc>
          <w:tcPr>
            <w:tcW w:w="4957" w:type="dxa"/>
          </w:tcPr>
          <w:p>
            <w:pPr>
              <w:autoSpaceDE w:val="0"/>
              <w:autoSpaceDN w:val="0"/>
              <w:ind w:left="-108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  <w:p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подготовке документов территориального планирования</w:t>
            </w:r>
          </w:p>
          <w:p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администрации </w:t>
            </w:r>
            <w:r>
              <w:rPr>
                <w:b/>
                <w:sz w:val="28"/>
                <w:szCs w:val="28"/>
              </w:rPr>
              <w:br/>
              <w:t>Комсомольского сельского поселения Белгородского района</w:t>
            </w:r>
          </w:p>
        </w:tc>
        <w:tc>
          <w:tcPr>
            <w:tcW w:w="4824" w:type="dxa"/>
            <w:vAlign w:val="bottom"/>
          </w:tcPr>
          <w:p>
            <w:pPr>
              <w:tabs>
                <w:tab w:val="left" w:pos="4415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И.Ф. Нерубенко</w:t>
            </w:r>
          </w:p>
        </w:tc>
      </w:tr>
    </w:tbl>
    <w:p>
      <w:pPr>
        <w:spacing w:after="160" w:line="259" w:lineRule="auto"/>
      </w:pPr>
    </w:p>
    <w:sectPr>
      <w:headerReference w:type="default" r:id="rId9"/>
      <w:pgSz w:w="12240" w:h="15840" w:code="1"/>
      <w:pgMar w:top="993" w:right="616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93293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713E"/>
    <w:multiLevelType w:val="hybridMultilevel"/>
    <w:tmpl w:val="0CA45204"/>
    <w:lvl w:ilvl="0" w:tplc="EF24DCF4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832ED7"/>
    <w:multiLevelType w:val="hybridMultilevel"/>
    <w:tmpl w:val="5D004D3C"/>
    <w:lvl w:ilvl="0" w:tplc="A75E3E70">
      <w:start w:val="1"/>
      <w:numFmt w:val="decimal"/>
      <w:lvlText w:val="1.1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E6A737D"/>
    <w:multiLevelType w:val="hybridMultilevel"/>
    <w:tmpl w:val="B9C89E20"/>
    <w:lvl w:ilvl="0" w:tplc="4C301B6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6DAAE3-3D8F-494D-95CB-47D7BF69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  <w:ind w:left="0" w:right="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unhideWhenUsed/>
    <w:qFormat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ЗамГлавы</cp:lastModifiedBy>
  <cp:revision>6</cp:revision>
  <cp:lastPrinted>2023-10-19T05:27:00Z</cp:lastPrinted>
  <dcterms:created xsi:type="dcterms:W3CDTF">2023-10-12T15:28:00Z</dcterms:created>
  <dcterms:modified xsi:type="dcterms:W3CDTF">2023-10-19T09:07:00Z</dcterms:modified>
</cp:coreProperties>
</file>